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EB43" w14:textId="77777777" w:rsidR="002F7F5D" w:rsidRDefault="00EF35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I. Anspruch der B gegen H aus § 25 Abs. 1 S. 1 HGB </w:t>
      </w:r>
      <w:proofErr w:type="spellStart"/>
      <w:r>
        <w:rPr>
          <w:rFonts w:ascii="Times New Roman" w:hAnsi="Times New Roman" w:cs="Times New Roman"/>
          <w:sz w:val="36"/>
          <w:szCs w:val="36"/>
        </w:rPr>
        <w:t>iVm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§ 488 Abs. 2 S. 2 BGB</w:t>
      </w:r>
    </w:p>
    <w:p w14:paraId="350F30F9" w14:textId="77777777" w:rsidR="00EF3547" w:rsidRDefault="00EF3547">
      <w:pPr>
        <w:rPr>
          <w:rFonts w:ascii="Times New Roman" w:hAnsi="Times New Roman" w:cs="Times New Roman"/>
          <w:sz w:val="36"/>
          <w:szCs w:val="36"/>
        </w:rPr>
      </w:pPr>
    </w:p>
    <w:p w14:paraId="22D68CD0" w14:textId="77777777" w:rsidR="00972F8D" w:rsidRDefault="00EF35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972F8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Wirksamer </w:t>
      </w:r>
      <w:r w:rsidR="00972F8D">
        <w:rPr>
          <w:rFonts w:ascii="Times New Roman" w:hAnsi="Times New Roman" w:cs="Times New Roman"/>
          <w:sz w:val="36"/>
          <w:szCs w:val="36"/>
        </w:rPr>
        <w:t xml:space="preserve">fälliger </w:t>
      </w:r>
      <w:r>
        <w:rPr>
          <w:rFonts w:ascii="Times New Roman" w:hAnsi="Times New Roman" w:cs="Times New Roman"/>
          <w:sz w:val="36"/>
          <w:szCs w:val="36"/>
        </w:rPr>
        <w:t xml:space="preserve">Darlehensvertrag </w:t>
      </w:r>
    </w:p>
    <w:p w14:paraId="1BE4BE90" w14:textId="77777777" w:rsidR="00972F8D" w:rsidRDefault="00972F8D">
      <w:pPr>
        <w:rPr>
          <w:rFonts w:ascii="Times New Roman" w:hAnsi="Times New Roman" w:cs="Times New Roman"/>
          <w:sz w:val="36"/>
          <w:szCs w:val="36"/>
        </w:rPr>
      </w:pPr>
    </w:p>
    <w:p w14:paraId="316F5A3A" w14:textId="77777777" w:rsidR="00EF3547" w:rsidRDefault="00972F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1.1. Zwischen B und K (+)</w:t>
      </w:r>
      <w:r w:rsidR="00EF354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7E53A97" w14:textId="77777777" w:rsidR="00972F8D" w:rsidRDefault="00972F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1.2. Zwischen B und H (-)</w:t>
      </w:r>
    </w:p>
    <w:p w14:paraId="5E224107" w14:textId="6325A03A" w:rsidR="0038543B" w:rsidRDefault="00972F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1.3. Zwischenergebnis:</w:t>
      </w:r>
    </w:p>
    <w:p w14:paraId="7B199234" w14:textId="77777777" w:rsidR="00972F8D" w:rsidRDefault="00972F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H haftet nicht direkt aus dem Darlehensvertrag</w:t>
      </w:r>
    </w:p>
    <w:p w14:paraId="1F0ABDDE" w14:textId="77777777" w:rsidR="00972F8D" w:rsidRDefault="00972F8D">
      <w:pPr>
        <w:rPr>
          <w:rFonts w:ascii="Times New Roman" w:hAnsi="Times New Roman" w:cs="Times New Roman"/>
          <w:sz w:val="36"/>
          <w:szCs w:val="36"/>
        </w:rPr>
      </w:pPr>
    </w:p>
    <w:p w14:paraId="7A22B38E" w14:textId="2E30DE31" w:rsidR="00972F8D" w:rsidRDefault="00CF76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7E6E78">
        <w:rPr>
          <w:rFonts w:ascii="Times New Roman" w:hAnsi="Times New Roman" w:cs="Times New Roman"/>
          <w:sz w:val="36"/>
          <w:szCs w:val="36"/>
        </w:rPr>
        <w:t xml:space="preserve">Gesetzlicher Schuldbeitritt </w:t>
      </w:r>
      <w:r>
        <w:rPr>
          <w:rFonts w:ascii="Times New Roman" w:hAnsi="Times New Roman" w:cs="Times New Roman"/>
          <w:sz w:val="36"/>
          <w:szCs w:val="36"/>
        </w:rPr>
        <w:t>gem.</w:t>
      </w:r>
      <w:r w:rsidR="00972F8D">
        <w:rPr>
          <w:rFonts w:ascii="Times New Roman" w:hAnsi="Times New Roman" w:cs="Times New Roman"/>
          <w:sz w:val="36"/>
          <w:szCs w:val="36"/>
        </w:rPr>
        <w:t xml:space="preserve"> § 25 </w:t>
      </w:r>
      <w:r w:rsidR="007E6E78">
        <w:rPr>
          <w:rFonts w:ascii="Times New Roman" w:hAnsi="Times New Roman" w:cs="Times New Roman"/>
          <w:sz w:val="36"/>
          <w:szCs w:val="36"/>
        </w:rPr>
        <w:t>Abs. 1 S. 1 HGB (Erwerberhaftung</w:t>
      </w:r>
      <w:r w:rsidR="00972F8D">
        <w:rPr>
          <w:rFonts w:ascii="Times New Roman" w:hAnsi="Times New Roman" w:cs="Times New Roman"/>
          <w:sz w:val="36"/>
          <w:szCs w:val="36"/>
        </w:rPr>
        <w:t>)</w:t>
      </w:r>
    </w:p>
    <w:p w14:paraId="204F3A7C" w14:textId="77777777" w:rsidR="00372B62" w:rsidRDefault="00372B62">
      <w:pPr>
        <w:rPr>
          <w:rFonts w:ascii="Times New Roman" w:hAnsi="Times New Roman" w:cs="Times New Roman"/>
          <w:sz w:val="36"/>
          <w:szCs w:val="36"/>
        </w:rPr>
      </w:pPr>
    </w:p>
    <w:p w14:paraId="1A83701B" w14:textId="77777777" w:rsidR="00972F8D" w:rsidRDefault="00372B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2.1. Haftungsvoraussetzungen</w:t>
      </w:r>
    </w:p>
    <w:p w14:paraId="3F70731B" w14:textId="77777777" w:rsidR="00372B62" w:rsidRDefault="00372B62">
      <w:pPr>
        <w:rPr>
          <w:rFonts w:ascii="Times New Roman" w:hAnsi="Times New Roman" w:cs="Times New Roman"/>
          <w:sz w:val="36"/>
          <w:szCs w:val="36"/>
        </w:rPr>
      </w:pPr>
    </w:p>
    <w:p w14:paraId="64CD87C9" w14:textId="77777777" w:rsidR="007E6E78" w:rsidRDefault="00372B62" w:rsidP="00CC4E5F">
      <w:pPr>
        <w:rPr>
          <w:rFonts w:ascii="Times New Roman" w:hAnsi="Times New Roman" w:cs="Times New Roman"/>
          <w:sz w:val="36"/>
          <w:szCs w:val="36"/>
        </w:rPr>
      </w:pPr>
      <w:r w:rsidRPr="00CC4E5F">
        <w:rPr>
          <w:rFonts w:ascii="Times New Roman" w:hAnsi="Times New Roman" w:cs="Times New Roman"/>
          <w:sz w:val="36"/>
          <w:szCs w:val="36"/>
        </w:rPr>
        <w:t xml:space="preserve">a) </w:t>
      </w:r>
      <w:r w:rsidR="00FB340E" w:rsidRPr="00CC4E5F">
        <w:rPr>
          <w:rFonts w:ascii="Times New Roman" w:hAnsi="Times New Roman" w:cs="Times New Roman"/>
          <w:sz w:val="36"/>
          <w:szCs w:val="36"/>
        </w:rPr>
        <w:t xml:space="preserve">Handelsgeschäft i.S.v. § 1 Abs. 2 HGB </w:t>
      </w:r>
      <w:r w:rsidR="007E6E78">
        <w:rPr>
          <w:rFonts w:ascii="Times New Roman" w:hAnsi="Times New Roman" w:cs="Times New Roman"/>
          <w:sz w:val="36"/>
          <w:szCs w:val="36"/>
        </w:rPr>
        <w:t xml:space="preserve">im Zeitpunkt </w:t>
      </w:r>
    </w:p>
    <w:p w14:paraId="57FCAE98" w14:textId="77198FC7" w:rsidR="00372B62" w:rsidRDefault="007E6E78" w:rsidP="00CC4E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des Erwerbs </w:t>
      </w:r>
      <w:r w:rsidR="00FB340E" w:rsidRPr="00CC4E5F">
        <w:rPr>
          <w:rFonts w:ascii="Times New Roman" w:hAnsi="Times New Roman" w:cs="Times New Roman"/>
          <w:sz w:val="36"/>
          <w:szCs w:val="36"/>
        </w:rPr>
        <w:t>(+)</w:t>
      </w:r>
    </w:p>
    <w:p w14:paraId="01C61597" w14:textId="77777777" w:rsidR="007E6E78" w:rsidRDefault="007E6E78" w:rsidP="00CC4E5F">
      <w:pPr>
        <w:rPr>
          <w:rFonts w:ascii="Times New Roman" w:hAnsi="Times New Roman" w:cs="Times New Roman"/>
          <w:sz w:val="36"/>
          <w:szCs w:val="36"/>
        </w:rPr>
      </w:pPr>
    </w:p>
    <w:p w14:paraId="0A3D9032" w14:textId="77777777" w:rsidR="007E6E78" w:rsidRPr="00CC4E5F" w:rsidRDefault="007E6E78" w:rsidP="00CC4E5F">
      <w:pPr>
        <w:rPr>
          <w:rFonts w:ascii="Times New Roman" w:hAnsi="Times New Roman" w:cs="Times New Roman"/>
          <w:sz w:val="36"/>
          <w:szCs w:val="36"/>
        </w:rPr>
      </w:pPr>
    </w:p>
    <w:p w14:paraId="37F5A243" w14:textId="0404F7B4" w:rsidR="00CC4E5F" w:rsidRDefault="00CC4E5F" w:rsidP="00CC4E5F">
      <w:pPr>
        <w:rPr>
          <w:rFonts w:ascii="Times New Roman" w:hAnsi="Times New Roman" w:cs="Times New Roman"/>
          <w:sz w:val="36"/>
          <w:szCs w:val="36"/>
        </w:rPr>
      </w:pPr>
      <w:r w:rsidRPr="00CC4E5F">
        <w:rPr>
          <w:rFonts w:ascii="Times New Roman" w:hAnsi="Times New Roman" w:cs="Times New Roman"/>
          <w:sz w:val="36"/>
          <w:szCs w:val="36"/>
        </w:rPr>
        <w:t>b) Im Betriebe des Geschäfts begründete Verbindlichkeit (+)</w:t>
      </w:r>
      <w:r w:rsidR="007D0C5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9F70EF" w14:textId="78BC51AB" w:rsidR="007D0C5B" w:rsidRDefault="007D0C5B" w:rsidP="007D0C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(Haftungsumfang)</w:t>
      </w:r>
    </w:p>
    <w:p w14:paraId="4697727A" w14:textId="77777777" w:rsidR="00EE23AE" w:rsidRDefault="00EE23AE" w:rsidP="00CC4E5F">
      <w:pPr>
        <w:rPr>
          <w:rFonts w:ascii="Times New Roman" w:hAnsi="Times New Roman" w:cs="Times New Roman"/>
          <w:sz w:val="36"/>
          <w:szCs w:val="36"/>
        </w:rPr>
      </w:pPr>
    </w:p>
    <w:p w14:paraId="22DB2871" w14:textId="39049562" w:rsidR="00CC4E5F" w:rsidRPr="00CC4E5F" w:rsidRDefault="00CC4E5F" w:rsidP="00CC4E5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Geschäftsverbindlichkeit (+)</w:t>
      </w:r>
    </w:p>
    <w:p w14:paraId="5818F5CC" w14:textId="77777777" w:rsidR="00CC4E5F" w:rsidRDefault="00CC4E5F" w:rsidP="00CC4E5F">
      <w:pPr>
        <w:rPr>
          <w:rFonts w:ascii="Times New Roman" w:hAnsi="Times New Roman" w:cs="Times New Roman"/>
          <w:sz w:val="36"/>
          <w:szCs w:val="36"/>
        </w:rPr>
      </w:pPr>
    </w:p>
    <w:p w14:paraId="1C905618" w14:textId="6043FCEC" w:rsidR="007E6E78" w:rsidRDefault="00CC4E5F" w:rsidP="00CC4E5F">
      <w:pPr>
        <w:rPr>
          <w:rFonts w:ascii="Times New Roman" w:hAnsi="Times New Roman" w:cs="Times New Roman"/>
          <w:sz w:val="36"/>
          <w:szCs w:val="36"/>
        </w:rPr>
      </w:pPr>
      <w:r w:rsidRPr="00CC4E5F">
        <w:rPr>
          <w:rFonts w:ascii="Times New Roman" w:hAnsi="Times New Roman" w:cs="Times New Roman"/>
          <w:b/>
          <w:sz w:val="36"/>
          <w:szCs w:val="36"/>
        </w:rPr>
        <w:t>Anmerkung: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C4E5F">
        <w:rPr>
          <w:rFonts w:ascii="Times New Roman" w:hAnsi="Times New Roman" w:cs="Times New Roman"/>
          <w:sz w:val="36"/>
          <w:szCs w:val="36"/>
        </w:rPr>
        <w:t>Abgrenzung</w:t>
      </w:r>
      <w:r>
        <w:rPr>
          <w:rFonts w:ascii="Times New Roman" w:hAnsi="Times New Roman" w:cs="Times New Roman"/>
          <w:sz w:val="36"/>
          <w:szCs w:val="36"/>
        </w:rPr>
        <w:t xml:space="preserve"> Geschäftsverbindlichkeit</w:t>
      </w:r>
      <w:r w:rsidR="007E6E78">
        <w:rPr>
          <w:rFonts w:ascii="Times New Roman" w:hAnsi="Times New Roman" w:cs="Times New Roman"/>
          <w:sz w:val="36"/>
          <w:szCs w:val="36"/>
        </w:rPr>
        <w:t xml:space="preserve"> versus Privatverbindlichkeit </w:t>
      </w:r>
      <w:r w:rsidRPr="00CC4E5F">
        <w:rPr>
          <w:rFonts w:ascii="Times New Roman" w:hAnsi="Times New Roman" w:cs="Times New Roman"/>
          <w:sz w:val="36"/>
          <w:szCs w:val="36"/>
        </w:rPr>
        <w:t>gem. §§ 343, 344 HGB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E6E78">
        <w:rPr>
          <w:rFonts w:ascii="Times New Roman" w:hAnsi="Times New Roman" w:cs="Times New Roman"/>
          <w:sz w:val="36"/>
          <w:szCs w:val="36"/>
        </w:rPr>
        <w:t>–</w:t>
      </w:r>
      <w:r w:rsidR="00EA3256">
        <w:rPr>
          <w:rFonts w:ascii="Times New Roman" w:hAnsi="Times New Roman" w:cs="Times New Roman"/>
          <w:sz w:val="36"/>
          <w:szCs w:val="36"/>
        </w:rPr>
        <w:t xml:space="preserve"> </w:t>
      </w:r>
      <w:r w:rsidR="007E6E78">
        <w:rPr>
          <w:rFonts w:ascii="Times New Roman" w:hAnsi="Times New Roman" w:cs="Times New Roman"/>
          <w:sz w:val="36"/>
          <w:szCs w:val="36"/>
        </w:rPr>
        <w:t xml:space="preserve">gesetzliche Vermutung für das Handelsgeschäft </w:t>
      </w:r>
    </w:p>
    <w:p w14:paraId="5EC6942C" w14:textId="77777777" w:rsidR="00EA3256" w:rsidRDefault="00EA3256" w:rsidP="00CC4E5F">
      <w:pPr>
        <w:rPr>
          <w:rFonts w:ascii="Times New Roman" w:hAnsi="Times New Roman" w:cs="Times New Roman"/>
          <w:sz w:val="36"/>
          <w:szCs w:val="36"/>
        </w:rPr>
      </w:pPr>
    </w:p>
    <w:p w14:paraId="7FE3A1F8" w14:textId="5502704E" w:rsidR="00CC4E5F" w:rsidRDefault="00CC4E5F" w:rsidP="00CC4E5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Bestehen der Verbindlichkeit im Zeitpunkt des Unternehmensübergangs (+)</w:t>
      </w:r>
    </w:p>
    <w:p w14:paraId="5A74CA39" w14:textId="77777777" w:rsidR="00CC4E5F" w:rsidRPr="00CC4E5F" w:rsidRDefault="00CC4E5F" w:rsidP="00CC4E5F">
      <w:pPr>
        <w:rPr>
          <w:rFonts w:ascii="Times New Roman" w:hAnsi="Times New Roman" w:cs="Times New Roman"/>
          <w:sz w:val="36"/>
          <w:szCs w:val="36"/>
        </w:rPr>
      </w:pPr>
    </w:p>
    <w:p w14:paraId="13C2EA9E" w14:textId="19BF667A" w:rsidR="00FB340E" w:rsidRDefault="00CC4E5F" w:rsidP="00372B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r w:rsidR="00372B62">
        <w:rPr>
          <w:rFonts w:ascii="Times New Roman" w:hAnsi="Times New Roman" w:cs="Times New Roman"/>
          <w:sz w:val="36"/>
          <w:szCs w:val="36"/>
        </w:rPr>
        <w:t>)</w:t>
      </w:r>
      <w:r w:rsidR="00F351AE" w:rsidRPr="00372B62">
        <w:rPr>
          <w:rFonts w:ascii="Times New Roman" w:hAnsi="Times New Roman" w:cs="Times New Roman"/>
          <w:sz w:val="36"/>
          <w:szCs w:val="36"/>
        </w:rPr>
        <w:t xml:space="preserve"> </w:t>
      </w:r>
      <w:r w:rsidR="00CF76A1" w:rsidRPr="00372B62">
        <w:rPr>
          <w:rFonts w:ascii="Times New Roman" w:hAnsi="Times New Roman" w:cs="Times New Roman"/>
          <w:sz w:val="36"/>
          <w:szCs w:val="36"/>
        </w:rPr>
        <w:t>Erwerb</w:t>
      </w:r>
      <w:r w:rsidR="00F351AE" w:rsidRPr="00372B62">
        <w:rPr>
          <w:rFonts w:ascii="Times New Roman" w:hAnsi="Times New Roman" w:cs="Times New Roman"/>
          <w:sz w:val="36"/>
          <w:szCs w:val="36"/>
        </w:rPr>
        <w:t xml:space="preserve"> unter Lebenden</w:t>
      </w:r>
      <w:r w:rsidR="00CF76A1" w:rsidRPr="00372B62">
        <w:rPr>
          <w:rFonts w:ascii="Times New Roman" w:hAnsi="Times New Roman" w:cs="Times New Roman"/>
          <w:sz w:val="36"/>
          <w:szCs w:val="36"/>
        </w:rPr>
        <w:t xml:space="preserve"> </w:t>
      </w:r>
      <w:r w:rsidR="00FB340E" w:rsidRPr="00372B62">
        <w:rPr>
          <w:rFonts w:ascii="Times New Roman" w:hAnsi="Times New Roman" w:cs="Times New Roman"/>
          <w:sz w:val="36"/>
          <w:szCs w:val="36"/>
        </w:rPr>
        <w:t>(+)</w:t>
      </w:r>
    </w:p>
    <w:p w14:paraId="2D2B4F5A" w14:textId="77777777" w:rsidR="00CB2823" w:rsidRDefault="00CB2823" w:rsidP="00372B62">
      <w:pPr>
        <w:rPr>
          <w:rFonts w:ascii="Times New Roman" w:hAnsi="Times New Roman" w:cs="Times New Roman"/>
          <w:sz w:val="36"/>
          <w:szCs w:val="36"/>
        </w:rPr>
      </w:pPr>
    </w:p>
    <w:p w14:paraId="37AF6A5E" w14:textId="31E6FEE1" w:rsidR="00F351AE" w:rsidRDefault="00CC4E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</w:t>
      </w:r>
      <w:r w:rsidR="00372B62">
        <w:rPr>
          <w:rFonts w:ascii="Times New Roman" w:hAnsi="Times New Roman" w:cs="Times New Roman"/>
          <w:sz w:val="36"/>
          <w:szCs w:val="36"/>
        </w:rPr>
        <w:t>)</w:t>
      </w:r>
      <w:r w:rsidR="00F351AE">
        <w:rPr>
          <w:rFonts w:ascii="Times New Roman" w:hAnsi="Times New Roman" w:cs="Times New Roman"/>
          <w:sz w:val="36"/>
          <w:szCs w:val="36"/>
        </w:rPr>
        <w:t xml:space="preserve"> Geschäftsfortführung (+)</w:t>
      </w:r>
    </w:p>
    <w:p w14:paraId="5F90701D" w14:textId="77777777" w:rsidR="00F351AE" w:rsidRPr="00372B62" w:rsidRDefault="00F351AE" w:rsidP="00372B6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72B62">
        <w:rPr>
          <w:rFonts w:ascii="Times New Roman" w:hAnsi="Times New Roman" w:cs="Times New Roman"/>
          <w:sz w:val="36"/>
          <w:szCs w:val="36"/>
        </w:rPr>
        <w:t>Weiterbetreiben auf eigene Rechnung (+)</w:t>
      </w:r>
    </w:p>
    <w:p w14:paraId="2F6E9DF7" w14:textId="0AA56E11" w:rsidR="00A3113F" w:rsidRPr="00EA3256" w:rsidRDefault="00F351AE" w:rsidP="00A3113F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EA3256">
        <w:rPr>
          <w:rFonts w:ascii="Times New Roman" w:hAnsi="Times New Roman" w:cs="Times New Roman"/>
          <w:sz w:val="36"/>
          <w:szCs w:val="36"/>
        </w:rPr>
        <w:lastRenderedPageBreak/>
        <w:t>Erhalt des wesentlichen Kerns des Geschäfts (+)</w:t>
      </w:r>
    </w:p>
    <w:p w14:paraId="3A487E41" w14:textId="77777777" w:rsidR="00F351AE" w:rsidRDefault="00F351AE" w:rsidP="00372B6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Weiterveräußerung oder – Verpachtung (-)</w:t>
      </w:r>
    </w:p>
    <w:p w14:paraId="0A20487A" w14:textId="77777777" w:rsidR="00372B62" w:rsidRPr="00F351AE" w:rsidRDefault="00372B62" w:rsidP="00372B62">
      <w:pPr>
        <w:pStyle w:val="Listenabsatz"/>
        <w:rPr>
          <w:rFonts w:ascii="Times New Roman" w:hAnsi="Times New Roman" w:cs="Times New Roman"/>
          <w:sz w:val="36"/>
          <w:szCs w:val="36"/>
        </w:rPr>
      </w:pPr>
    </w:p>
    <w:p w14:paraId="13892107" w14:textId="1F854E48" w:rsidR="00F351AE" w:rsidRDefault="00CC4E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e</w:t>
      </w:r>
      <w:r w:rsidR="00D21865">
        <w:rPr>
          <w:rFonts w:ascii="Times New Roman" w:hAnsi="Times New Roman" w:cs="Times New Roman"/>
          <w:sz w:val="36"/>
          <w:szCs w:val="36"/>
        </w:rPr>
        <w:t xml:space="preserve">) </w:t>
      </w:r>
      <w:r w:rsidR="00F351AE">
        <w:rPr>
          <w:rFonts w:ascii="Times New Roman" w:hAnsi="Times New Roman" w:cs="Times New Roman"/>
          <w:sz w:val="36"/>
          <w:szCs w:val="36"/>
        </w:rPr>
        <w:t>Firmenfortführung (</w:t>
      </w:r>
      <w:r w:rsidR="00787DDE">
        <w:rPr>
          <w:rFonts w:ascii="Times New Roman" w:hAnsi="Times New Roman" w:cs="Times New Roman"/>
          <w:sz w:val="36"/>
          <w:szCs w:val="36"/>
        </w:rPr>
        <w:t>-)</w:t>
      </w:r>
    </w:p>
    <w:p w14:paraId="0EC4BF92" w14:textId="77777777" w:rsidR="00D21865" w:rsidRPr="00D21865" w:rsidRDefault="00D21865" w:rsidP="00D21865">
      <w:pPr>
        <w:pStyle w:val="Listenabsatz"/>
        <w:rPr>
          <w:rFonts w:ascii="Times New Roman" w:hAnsi="Times New Roman" w:cs="Times New Roman"/>
          <w:sz w:val="36"/>
          <w:szCs w:val="36"/>
        </w:rPr>
      </w:pPr>
    </w:p>
    <w:p w14:paraId="2CF5F618" w14:textId="77777777" w:rsidR="00787DDE" w:rsidRDefault="00787DDE" w:rsidP="00D21865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D21865">
        <w:rPr>
          <w:rFonts w:ascii="Times New Roman" w:hAnsi="Times New Roman" w:cs="Times New Roman"/>
          <w:sz w:val="36"/>
          <w:szCs w:val="36"/>
        </w:rPr>
        <w:t>Fortführung prägendes Bestandteils der Firma</w:t>
      </w:r>
      <w:r w:rsidR="00576FA9" w:rsidRPr="00D21865">
        <w:rPr>
          <w:rFonts w:ascii="Times New Roman" w:hAnsi="Times New Roman" w:cs="Times New Roman"/>
          <w:sz w:val="36"/>
          <w:szCs w:val="36"/>
        </w:rPr>
        <w:t xml:space="preserve"> (-)</w:t>
      </w:r>
    </w:p>
    <w:p w14:paraId="569FFEEB" w14:textId="77777777" w:rsidR="000575FE" w:rsidRDefault="000575FE" w:rsidP="000575FE">
      <w:pPr>
        <w:rPr>
          <w:rFonts w:ascii="Times New Roman" w:hAnsi="Times New Roman" w:cs="Times New Roman"/>
          <w:sz w:val="36"/>
          <w:szCs w:val="36"/>
        </w:rPr>
      </w:pPr>
    </w:p>
    <w:p w14:paraId="7F34C466" w14:textId="77777777" w:rsidR="000575FE" w:rsidRDefault="000575FE" w:rsidP="000575FE">
      <w:pPr>
        <w:rPr>
          <w:rFonts w:ascii="Times New Roman" w:hAnsi="Times New Roman" w:cs="Times New Roman"/>
          <w:sz w:val="36"/>
          <w:szCs w:val="36"/>
        </w:rPr>
      </w:pPr>
      <w:r w:rsidRPr="000575FE">
        <w:rPr>
          <w:rFonts w:ascii="Times New Roman" w:hAnsi="Times New Roman" w:cs="Times New Roman"/>
          <w:b/>
          <w:sz w:val="36"/>
          <w:szCs w:val="36"/>
        </w:rPr>
        <w:t>Anmerkung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33E66020" w14:textId="77777777" w:rsidR="003262AB" w:rsidRDefault="003262AB" w:rsidP="000575FE">
      <w:pPr>
        <w:rPr>
          <w:rFonts w:ascii="Times New Roman" w:hAnsi="Times New Roman" w:cs="Times New Roman"/>
          <w:sz w:val="36"/>
          <w:szCs w:val="36"/>
        </w:rPr>
      </w:pPr>
    </w:p>
    <w:p w14:paraId="34FC8543" w14:textId="441A4E38" w:rsidR="000575FE" w:rsidRDefault="00AA19CB" w:rsidP="00EA32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</w:t>
      </w:r>
      <w:r w:rsidR="00D1744D">
        <w:rPr>
          <w:rFonts w:ascii="Times New Roman" w:hAnsi="Times New Roman" w:cs="Times New Roman"/>
          <w:sz w:val="36"/>
          <w:szCs w:val="36"/>
        </w:rPr>
        <w:t xml:space="preserve">u der </w:t>
      </w:r>
      <w:r>
        <w:rPr>
          <w:rFonts w:ascii="Times New Roman" w:hAnsi="Times New Roman" w:cs="Times New Roman"/>
          <w:sz w:val="36"/>
          <w:szCs w:val="36"/>
        </w:rPr>
        <w:t>Identität des Firmenklan</w:t>
      </w:r>
      <w:r w:rsidR="00397086">
        <w:rPr>
          <w:rFonts w:ascii="Times New Roman" w:hAnsi="Times New Roman" w:cs="Times New Roman"/>
          <w:sz w:val="36"/>
          <w:szCs w:val="36"/>
        </w:rPr>
        <w:t xml:space="preserve">gs vgl. § 18 Abs. 1, 2 S. 1 </w:t>
      </w:r>
      <w:r w:rsidR="00EA3256">
        <w:rPr>
          <w:rFonts w:ascii="Times New Roman" w:hAnsi="Times New Roman" w:cs="Times New Roman"/>
          <w:sz w:val="36"/>
          <w:szCs w:val="36"/>
        </w:rPr>
        <w:t>H</w:t>
      </w:r>
      <w:r w:rsidR="00397086">
        <w:rPr>
          <w:rFonts w:ascii="Times New Roman" w:hAnsi="Times New Roman" w:cs="Times New Roman"/>
          <w:sz w:val="36"/>
          <w:szCs w:val="36"/>
        </w:rPr>
        <w:t>GB.</w:t>
      </w:r>
    </w:p>
    <w:p w14:paraId="634CE0B2" w14:textId="77777777" w:rsidR="00397086" w:rsidRDefault="00397086" w:rsidP="000575FE">
      <w:pPr>
        <w:rPr>
          <w:rFonts w:ascii="Times New Roman" w:hAnsi="Times New Roman" w:cs="Times New Roman"/>
          <w:sz w:val="36"/>
          <w:szCs w:val="36"/>
        </w:rPr>
      </w:pPr>
    </w:p>
    <w:p w14:paraId="56913C25" w14:textId="3126C949" w:rsidR="000575FE" w:rsidRDefault="00AA19CB" w:rsidP="000575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</w:t>
      </w:r>
      <w:r w:rsidR="000575FE">
        <w:rPr>
          <w:rFonts w:ascii="Times New Roman" w:hAnsi="Times New Roman" w:cs="Times New Roman"/>
          <w:sz w:val="36"/>
          <w:szCs w:val="36"/>
        </w:rPr>
        <w:t xml:space="preserve">esonders einprägende </w:t>
      </w:r>
      <w:r w:rsidR="000575FE" w:rsidRPr="00397086">
        <w:rPr>
          <w:rFonts w:ascii="Times New Roman" w:hAnsi="Times New Roman" w:cs="Times New Roman"/>
          <w:b/>
          <w:i/>
          <w:sz w:val="36"/>
          <w:szCs w:val="36"/>
        </w:rPr>
        <w:t>Unterscheidungskraft</w:t>
      </w:r>
      <w:r w:rsidR="000575FE">
        <w:rPr>
          <w:rFonts w:ascii="Times New Roman" w:hAnsi="Times New Roman" w:cs="Times New Roman"/>
          <w:sz w:val="36"/>
          <w:szCs w:val="36"/>
        </w:rPr>
        <w:t xml:space="preserve"> : Familienname mit der Geschäftsbezeichnung.</w:t>
      </w:r>
    </w:p>
    <w:p w14:paraId="1CBD4B5C" w14:textId="77777777" w:rsidR="000575FE" w:rsidRDefault="000575FE" w:rsidP="000575FE">
      <w:pPr>
        <w:rPr>
          <w:rFonts w:ascii="Times New Roman" w:hAnsi="Times New Roman" w:cs="Times New Roman"/>
          <w:sz w:val="36"/>
          <w:szCs w:val="36"/>
        </w:rPr>
      </w:pPr>
    </w:p>
    <w:p w14:paraId="454246E4" w14:textId="47D81C47" w:rsidR="000575FE" w:rsidRPr="000575FE" w:rsidRDefault="000575FE" w:rsidP="000575FE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Auftreten am Markt auf gewisse Dauer (+)</w:t>
      </w:r>
    </w:p>
    <w:p w14:paraId="72EEB714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</w:p>
    <w:p w14:paraId="4AF27B97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Ergebnis: Erwerberhaftung des H nach § 25 Abs. 1 S. 1 HGB entfällt</w:t>
      </w:r>
    </w:p>
    <w:p w14:paraId="537C3D7A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</w:p>
    <w:p w14:paraId="604F4131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Besonderer Verpflichtungsgrund gem. §. 25 Abs. 3 HGB</w:t>
      </w:r>
      <w:r w:rsidR="004D3BDE">
        <w:rPr>
          <w:rFonts w:ascii="Times New Roman" w:hAnsi="Times New Roman" w:cs="Times New Roman"/>
          <w:sz w:val="36"/>
          <w:szCs w:val="36"/>
        </w:rPr>
        <w:t xml:space="preserve"> (-)</w:t>
      </w:r>
    </w:p>
    <w:p w14:paraId="5B84E6C4" w14:textId="77777777" w:rsidR="004D3BDE" w:rsidRDefault="004D3BDE" w:rsidP="00576FA9">
      <w:pPr>
        <w:rPr>
          <w:rFonts w:ascii="Times New Roman" w:hAnsi="Times New Roman" w:cs="Times New Roman"/>
          <w:sz w:val="36"/>
          <w:szCs w:val="36"/>
        </w:rPr>
      </w:pPr>
    </w:p>
    <w:p w14:paraId="1495D19C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4.1 Schuldrechtliche  Abreden zwischen K und H (-)</w:t>
      </w:r>
    </w:p>
    <w:p w14:paraId="5297106F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</w:p>
    <w:p w14:paraId="085E4619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Anmerkung: besonderer Verpflichtungsgrund liegt vor:</w:t>
      </w:r>
    </w:p>
    <w:p w14:paraId="23B3E368" w14:textId="77777777" w:rsidR="004D3BDE" w:rsidRDefault="004D3BDE" w:rsidP="00576FA9">
      <w:pPr>
        <w:rPr>
          <w:rFonts w:ascii="Times New Roman" w:hAnsi="Times New Roman" w:cs="Times New Roman"/>
          <w:sz w:val="36"/>
          <w:szCs w:val="36"/>
        </w:rPr>
      </w:pPr>
    </w:p>
    <w:p w14:paraId="4727DAB5" w14:textId="77777777" w:rsidR="004D3BDE" w:rsidRDefault="004D3BDE" w:rsidP="004D3BDE">
      <w:pPr>
        <w:pStyle w:val="Listenabsatz"/>
        <w:numPr>
          <w:ilvl w:val="2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bei einer befreienden Schuldübernahme (§§ 414, 415 BGB)</w:t>
      </w:r>
    </w:p>
    <w:p w14:paraId="5EFE27FF" w14:textId="77777777" w:rsidR="004D3BDE" w:rsidRDefault="004D3BDE" w:rsidP="004D3BDE">
      <w:pPr>
        <w:pStyle w:val="Listenabsatz"/>
        <w:ind w:left="2160"/>
        <w:rPr>
          <w:rFonts w:ascii="Times New Roman" w:hAnsi="Times New Roman" w:cs="Times New Roman"/>
          <w:sz w:val="36"/>
          <w:szCs w:val="36"/>
        </w:rPr>
      </w:pPr>
    </w:p>
    <w:p w14:paraId="57513E19" w14:textId="77777777" w:rsidR="004D3BDE" w:rsidRDefault="004D3BDE" w:rsidP="004D3BDE">
      <w:pPr>
        <w:pStyle w:val="Listenabsatz"/>
        <w:numPr>
          <w:ilvl w:val="2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bei einer Bekanntmachung der Übernahme in handelsüblicher Weise (§ 25 Abs. 3 HGB)</w:t>
      </w:r>
    </w:p>
    <w:p w14:paraId="62C82477" w14:textId="77777777" w:rsidR="004D3BDE" w:rsidRDefault="004D3BDE" w:rsidP="004D3BDE">
      <w:pPr>
        <w:pStyle w:val="Listenabsatz"/>
        <w:ind w:left="2160"/>
        <w:jc w:val="both"/>
        <w:rPr>
          <w:rFonts w:ascii="Times New Roman" w:hAnsi="Times New Roman" w:cs="Times New Roman"/>
          <w:sz w:val="36"/>
          <w:szCs w:val="36"/>
        </w:rPr>
      </w:pPr>
    </w:p>
    <w:p w14:paraId="332BCBD6" w14:textId="77777777" w:rsidR="004D3BDE" w:rsidRDefault="004D3BDE" w:rsidP="004D3BDE">
      <w:pPr>
        <w:pStyle w:val="Listenabsatz"/>
        <w:ind w:left="21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z.B. Zeitungsanzeige, Veröffentlichung einer Übernahmebilanz, Rundschreiben an die Gläubiger)</w:t>
      </w:r>
    </w:p>
    <w:p w14:paraId="3237AC15" w14:textId="77777777" w:rsidR="004D3BDE" w:rsidRDefault="004D3BDE" w:rsidP="004D3BDE">
      <w:pPr>
        <w:pStyle w:val="Listenabsatz"/>
        <w:ind w:left="2160"/>
        <w:jc w:val="both"/>
        <w:rPr>
          <w:rFonts w:ascii="Times New Roman" w:hAnsi="Times New Roman" w:cs="Times New Roman"/>
          <w:sz w:val="36"/>
          <w:szCs w:val="36"/>
        </w:rPr>
      </w:pPr>
    </w:p>
    <w:p w14:paraId="1CD16537" w14:textId="77777777" w:rsidR="004D3BDE" w:rsidRDefault="004D3BDE" w:rsidP="004D3BDE">
      <w:pPr>
        <w:pStyle w:val="Listenabsatz"/>
        <w:numPr>
          <w:ilvl w:val="2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bei einem Schuldbeitritt ( § 311 Abs. 1, 421 ff. BGB)</w:t>
      </w:r>
    </w:p>
    <w:p w14:paraId="1F4782D7" w14:textId="5BE3601A" w:rsidR="00BA339C" w:rsidRPr="004D3BDE" w:rsidRDefault="00BA339C" w:rsidP="004D3BDE">
      <w:pPr>
        <w:pStyle w:val="Listenabsatz"/>
        <w:numPr>
          <w:ilvl w:val="2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bei einer Haftung als neuer Betriebsinhaber ( § 613 a BGB)</w:t>
      </w:r>
    </w:p>
    <w:p w14:paraId="2824C2AD" w14:textId="77777777" w:rsidR="00576FA9" w:rsidRDefault="00576FA9" w:rsidP="004D3BD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54D3C91" w14:textId="77777777" w:rsidR="00576FA9" w:rsidRDefault="00576FA9" w:rsidP="00576FA9">
      <w:pPr>
        <w:rPr>
          <w:rFonts w:ascii="Times New Roman" w:hAnsi="Times New Roman" w:cs="Times New Roman"/>
          <w:sz w:val="36"/>
          <w:szCs w:val="36"/>
        </w:rPr>
      </w:pPr>
    </w:p>
    <w:p w14:paraId="1F1958B9" w14:textId="77777777" w:rsidR="004D3BDE" w:rsidRDefault="004D3BDE" w:rsidP="00576F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Gesamtergebnis: </w:t>
      </w:r>
    </w:p>
    <w:p w14:paraId="2A6D8714" w14:textId="77777777" w:rsidR="004D3BDE" w:rsidRDefault="004D3BDE" w:rsidP="00576FA9">
      <w:pPr>
        <w:rPr>
          <w:rFonts w:ascii="Times New Roman" w:hAnsi="Times New Roman" w:cs="Times New Roman"/>
          <w:sz w:val="36"/>
          <w:szCs w:val="36"/>
        </w:rPr>
      </w:pPr>
    </w:p>
    <w:p w14:paraId="46E3C3E3" w14:textId="139C5AC7" w:rsidR="00576FA9" w:rsidRPr="00576FA9" w:rsidRDefault="004D3BDE" w:rsidP="00576F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 hat keinen Anspruch auf Rückzahlung des </w:t>
      </w:r>
      <w:r w:rsidR="00BA339C">
        <w:rPr>
          <w:rFonts w:ascii="Times New Roman" w:hAnsi="Times New Roman" w:cs="Times New Roman"/>
          <w:sz w:val="36"/>
          <w:szCs w:val="36"/>
        </w:rPr>
        <w:t>Darlehens</w:t>
      </w:r>
      <w:r>
        <w:rPr>
          <w:rFonts w:ascii="Times New Roman" w:hAnsi="Times New Roman" w:cs="Times New Roman"/>
          <w:sz w:val="36"/>
          <w:szCs w:val="36"/>
        </w:rPr>
        <w:t xml:space="preserve"> aus § 25 Abs. 1 S.1 HGB </w:t>
      </w:r>
      <w:proofErr w:type="spellStart"/>
      <w:r>
        <w:rPr>
          <w:rFonts w:ascii="Times New Roman" w:hAnsi="Times New Roman" w:cs="Times New Roman"/>
          <w:sz w:val="36"/>
          <w:szCs w:val="36"/>
        </w:rPr>
        <w:t>iVm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§ 488 </w:t>
      </w:r>
      <w:proofErr w:type="spellStart"/>
      <w:r>
        <w:rPr>
          <w:rFonts w:ascii="Times New Roman" w:hAnsi="Times New Roman" w:cs="Times New Roman"/>
          <w:sz w:val="36"/>
          <w:szCs w:val="36"/>
        </w:rPr>
        <w:t>ABs.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 S.2 BGB gegen H</w:t>
      </w:r>
    </w:p>
    <w:p w14:paraId="2ADEA918" w14:textId="77777777" w:rsidR="00787DDE" w:rsidRDefault="00787DDE">
      <w:pPr>
        <w:rPr>
          <w:rFonts w:ascii="Times New Roman" w:hAnsi="Times New Roman" w:cs="Times New Roman"/>
          <w:sz w:val="36"/>
          <w:szCs w:val="36"/>
        </w:rPr>
      </w:pPr>
    </w:p>
    <w:p w14:paraId="3B09B817" w14:textId="77777777" w:rsidR="00CF76A1" w:rsidRDefault="00CF76A1">
      <w:pPr>
        <w:rPr>
          <w:rFonts w:ascii="Times New Roman" w:hAnsi="Times New Roman" w:cs="Times New Roman"/>
          <w:sz w:val="36"/>
          <w:szCs w:val="36"/>
        </w:rPr>
      </w:pPr>
    </w:p>
    <w:p w14:paraId="7EE810EF" w14:textId="77777777" w:rsidR="00CF76A1" w:rsidRDefault="004D3B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II. Anspruch der B gegen K aus § 488 Abs. 1 S. 2 BGB</w:t>
      </w:r>
    </w:p>
    <w:p w14:paraId="27DEA513" w14:textId="77777777" w:rsidR="004D3BDE" w:rsidRDefault="004D3BDE">
      <w:pPr>
        <w:rPr>
          <w:rFonts w:ascii="Times New Roman" w:hAnsi="Times New Roman" w:cs="Times New Roman"/>
          <w:sz w:val="36"/>
          <w:szCs w:val="36"/>
        </w:rPr>
      </w:pPr>
    </w:p>
    <w:p w14:paraId="236F944F" w14:textId="77777777" w:rsidR="004D3BDE" w:rsidRDefault="004D3B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Wirksamer fälliger Darlehensvertrag (+)</w:t>
      </w:r>
    </w:p>
    <w:p w14:paraId="0A995C57" w14:textId="77777777" w:rsidR="004D3BDE" w:rsidRDefault="004D3B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Schuldrechtliche befreiende Abreden zwischen K und H (-)</w:t>
      </w:r>
    </w:p>
    <w:p w14:paraId="38782D94" w14:textId="77777777" w:rsidR="004D3BDE" w:rsidRDefault="00372B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</w:rPr>
        <w:t>Erlöschens</w:t>
      </w:r>
      <w:r w:rsidR="004D3BDE">
        <w:rPr>
          <w:rFonts w:ascii="Times New Roman" w:hAnsi="Times New Roman" w:cs="Times New Roman"/>
          <w:sz w:val="36"/>
          <w:szCs w:val="36"/>
        </w:rPr>
        <w:t>grund</w:t>
      </w:r>
      <w:proofErr w:type="spellEnd"/>
      <w:r w:rsidR="004D3BD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(-)</w:t>
      </w:r>
    </w:p>
    <w:p w14:paraId="24107295" w14:textId="77777777" w:rsidR="00024747" w:rsidRDefault="00024747">
      <w:pPr>
        <w:rPr>
          <w:rFonts w:ascii="Times New Roman" w:hAnsi="Times New Roman" w:cs="Times New Roman"/>
          <w:sz w:val="36"/>
          <w:szCs w:val="36"/>
        </w:rPr>
      </w:pPr>
    </w:p>
    <w:p w14:paraId="39F058E1" w14:textId="77777777" w:rsidR="00024747" w:rsidRDefault="00024747">
      <w:pPr>
        <w:rPr>
          <w:rFonts w:ascii="Times New Roman" w:hAnsi="Times New Roman" w:cs="Times New Roman"/>
          <w:sz w:val="36"/>
          <w:szCs w:val="36"/>
        </w:rPr>
      </w:pPr>
      <w:r w:rsidRPr="00024747">
        <w:rPr>
          <w:rFonts w:ascii="Times New Roman" w:hAnsi="Times New Roman" w:cs="Times New Roman"/>
          <w:b/>
          <w:sz w:val="36"/>
          <w:szCs w:val="36"/>
        </w:rPr>
        <w:t>Anmerkung: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F5FC9A" w14:textId="77777777" w:rsidR="00AF445D" w:rsidRDefault="00AF445D">
      <w:pPr>
        <w:rPr>
          <w:rFonts w:ascii="Times New Roman" w:hAnsi="Times New Roman" w:cs="Times New Roman"/>
          <w:sz w:val="36"/>
          <w:szCs w:val="36"/>
        </w:rPr>
      </w:pPr>
    </w:p>
    <w:p w14:paraId="260875BA" w14:textId="548E7AE4" w:rsidR="00024747" w:rsidRDefault="000247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 handelt sich um einen gesetzlichen Schuld</w:t>
      </w:r>
      <w:r w:rsidRPr="00024747">
        <w:rPr>
          <w:rFonts w:ascii="Times New Roman" w:hAnsi="Times New Roman" w:cs="Times New Roman"/>
          <w:sz w:val="36"/>
          <w:szCs w:val="36"/>
          <w:u w:val="single"/>
        </w:rPr>
        <w:t xml:space="preserve">beitritt </w:t>
      </w:r>
      <w:r>
        <w:rPr>
          <w:rFonts w:ascii="Times New Roman" w:hAnsi="Times New Roman" w:cs="Times New Roman"/>
          <w:sz w:val="36"/>
          <w:szCs w:val="36"/>
        </w:rPr>
        <w:t xml:space="preserve">– kein </w:t>
      </w:r>
      <w:proofErr w:type="spellStart"/>
      <w:r>
        <w:rPr>
          <w:rFonts w:ascii="Times New Roman" w:hAnsi="Times New Roman" w:cs="Times New Roman"/>
          <w:sz w:val="36"/>
          <w:szCs w:val="36"/>
        </w:rPr>
        <w:t>Erlöschenstatbestand</w:t>
      </w:r>
      <w:proofErr w:type="spellEnd"/>
    </w:p>
    <w:p w14:paraId="7579548A" w14:textId="77777777" w:rsidR="00372B62" w:rsidRDefault="00372B62">
      <w:pPr>
        <w:rPr>
          <w:rFonts w:ascii="Times New Roman" w:hAnsi="Times New Roman" w:cs="Times New Roman"/>
          <w:sz w:val="36"/>
          <w:szCs w:val="36"/>
        </w:rPr>
      </w:pPr>
    </w:p>
    <w:p w14:paraId="4AAD20CD" w14:textId="77777777" w:rsidR="00372B62" w:rsidRDefault="00372B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Ergebnis: </w:t>
      </w:r>
    </w:p>
    <w:p w14:paraId="6ED03D40" w14:textId="77777777" w:rsidR="00372B62" w:rsidRDefault="00372B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 hat einen Anspruch auf Rückzahlung des Darlehens aus § 488 Abs. 1 S. 2 BGB gegen K.</w:t>
      </w:r>
    </w:p>
    <w:p w14:paraId="45CAA5DA" w14:textId="77777777" w:rsidR="00372B62" w:rsidRDefault="00372B62">
      <w:pPr>
        <w:rPr>
          <w:rFonts w:ascii="Times New Roman" w:hAnsi="Times New Roman" w:cs="Times New Roman"/>
          <w:sz w:val="36"/>
          <w:szCs w:val="36"/>
        </w:rPr>
      </w:pPr>
    </w:p>
    <w:p w14:paraId="0A4981BA" w14:textId="77777777" w:rsidR="00372B62" w:rsidRPr="00372B62" w:rsidRDefault="00372B62">
      <w:pPr>
        <w:rPr>
          <w:rFonts w:ascii="Times New Roman" w:hAnsi="Times New Roman" w:cs="Times New Roman"/>
          <w:b/>
          <w:sz w:val="36"/>
          <w:szCs w:val="36"/>
        </w:rPr>
      </w:pPr>
      <w:r w:rsidRPr="00372B62">
        <w:rPr>
          <w:rFonts w:ascii="Times New Roman" w:hAnsi="Times New Roman" w:cs="Times New Roman"/>
          <w:b/>
          <w:sz w:val="36"/>
          <w:szCs w:val="36"/>
        </w:rPr>
        <w:t xml:space="preserve">Anmerkung: </w:t>
      </w:r>
    </w:p>
    <w:p w14:paraId="410274C4" w14:textId="77777777" w:rsidR="00372B62" w:rsidRDefault="00372B62">
      <w:pPr>
        <w:rPr>
          <w:rFonts w:ascii="Times New Roman" w:hAnsi="Times New Roman" w:cs="Times New Roman"/>
          <w:sz w:val="36"/>
          <w:szCs w:val="36"/>
        </w:rPr>
      </w:pPr>
    </w:p>
    <w:p w14:paraId="25BF7169" w14:textId="42C213ED" w:rsidR="00372B62" w:rsidRDefault="00372B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Für den Fall der zu bejahenden Erwerberhaftung – </w:t>
      </w:r>
    </w:p>
    <w:p w14:paraId="3C6E889C" w14:textId="77777777" w:rsidR="00372B62" w:rsidRDefault="00372B62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§§ 421-426 BGB: </w:t>
      </w:r>
    </w:p>
    <w:p w14:paraId="777B9CBD" w14:textId="77777777" w:rsidR="00372B62" w:rsidRDefault="00372B62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der frühere Inhaber haftet als Gesamtschuldner; die Ansprüche gegen ihn erlöschen nach 5 Jahren </w:t>
      </w:r>
      <w:proofErr w:type="gramStart"/>
      <w:r>
        <w:rPr>
          <w:rFonts w:ascii="Times New Roman" w:hAnsi="Times New Roman" w:cs="Times New Roman"/>
          <w:sz w:val="36"/>
          <w:szCs w:val="36"/>
        </w:rPr>
        <w:t>( §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26 HGB)</w:t>
      </w:r>
    </w:p>
    <w:p w14:paraId="1C17B77E" w14:textId="375BEB58" w:rsidR="000A7DB3" w:rsidRDefault="00040C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E64135">
        <w:rPr>
          <w:rFonts w:ascii="Times New Roman" w:hAnsi="Times New Roman" w:cs="Times New Roman"/>
          <w:sz w:val="36"/>
          <w:szCs w:val="36"/>
        </w:rPr>
        <w:t xml:space="preserve">. Anspruch des L </w:t>
      </w:r>
      <w:r>
        <w:rPr>
          <w:rFonts w:ascii="Times New Roman" w:hAnsi="Times New Roman" w:cs="Times New Roman"/>
          <w:sz w:val="36"/>
          <w:szCs w:val="36"/>
        </w:rPr>
        <w:t>gegen S auf Zahlung der 300 Euro</w:t>
      </w:r>
    </w:p>
    <w:p w14:paraId="33C4036D" w14:textId="77777777" w:rsidR="00040CE4" w:rsidRDefault="00040CE4">
      <w:pPr>
        <w:rPr>
          <w:rFonts w:ascii="Times New Roman" w:hAnsi="Times New Roman" w:cs="Times New Roman"/>
          <w:sz w:val="36"/>
          <w:szCs w:val="36"/>
        </w:rPr>
      </w:pPr>
    </w:p>
    <w:p w14:paraId="611FB03F" w14:textId="775CF8FE" w:rsidR="00040CE4" w:rsidRDefault="00040C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I. Anspruch unmittelbar aus dem Kaufvertrag (-)</w:t>
      </w:r>
    </w:p>
    <w:p w14:paraId="185AF7A8" w14:textId="77777777" w:rsidR="00D7296E" w:rsidRDefault="00D7296E">
      <w:pPr>
        <w:rPr>
          <w:rFonts w:ascii="Times New Roman" w:hAnsi="Times New Roman" w:cs="Times New Roman"/>
          <w:sz w:val="36"/>
          <w:szCs w:val="36"/>
        </w:rPr>
      </w:pPr>
    </w:p>
    <w:p w14:paraId="2785006D" w14:textId="346E25D9" w:rsidR="00D7296E" w:rsidRDefault="00D729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Kaufvertrag zwischen L und S (-)</w:t>
      </w:r>
    </w:p>
    <w:p w14:paraId="74DB98E2" w14:textId="77777777" w:rsidR="00D7296E" w:rsidRDefault="00D7296E">
      <w:pPr>
        <w:rPr>
          <w:rFonts w:ascii="Times New Roman" w:hAnsi="Times New Roman" w:cs="Times New Roman"/>
          <w:sz w:val="36"/>
          <w:szCs w:val="36"/>
        </w:rPr>
      </w:pPr>
    </w:p>
    <w:p w14:paraId="17B94F7C" w14:textId="75C3E6C1" w:rsidR="00040CE4" w:rsidRDefault="00040C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II. Anspruch über  §§ 414, 415 BGB oder §§ 241, 311</w:t>
      </w:r>
      <w:r w:rsidR="00DC52E2">
        <w:rPr>
          <w:rFonts w:ascii="Times New Roman" w:hAnsi="Times New Roman" w:cs="Times New Roman"/>
          <w:sz w:val="36"/>
          <w:szCs w:val="36"/>
        </w:rPr>
        <w:t xml:space="preserve"> BGB</w:t>
      </w:r>
    </w:p>
    <w:p w14:paraId="657FE011" w14:textId="77777777" w:rsidR="00DC52E2" w:rsidRDefault="00DC52E2">
      <w:pPr>
        <w:rPr>
          <w:rFonts w:ascii="Times New Roman" w:hAnsi="Times New Roman" w:cs="Times New Roman"/>
          <w:sz w:val="36"/>
          <w:szCs w:val="36"/>
        </w:rPr>
      </w:pPr>
    </w:p>
    <w:p w14:paraId="7778809B" w14:textId="4BE026EA" w:rsidR="00DC52E2" w:rsidRDefault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Schuldübernahme gem. §§ 414, 415 BGB (-)</w:t>
      </w:r>
    </w:p>
    <w:p w14:paraId="1268C859" w14:textId="77777777" w:rsidR="008209E4" w:rsidRDefault="008209E4">
      <w:pPr>
        <w:rPr>
          <w:rFonts w:ascii="Times New Roman" w:hAnsi="Times New Roman" w:cs="Times New Roman"/>
          <w:sz w:val="36"/>
          <w:szCs w:val="36"/>
        </w:rPr>
      </w:pPr>
    </w:p>
    <w:p w14:paraId="5BC122E4" w14:textId="7C3E4E02" w:rsidR="008209E4" w:rsidRDefault="008209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1.1. Vertrag zwischen L und S gem. § 414  (-)</w:t>
      </w:r>
    </w:p>
    <w:p w14:paraId="1B647586" w14:textId="15722DB5" w:rsidR="008209E4" w:rsidRDefault="008209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1.2. Vertrag zwischen K und S gem. § 415 (-)</w:t>
      </w:r>
    </w:p>
    <w:p w14:paraId="58DAC4EA" w14:textId="77777777" w:rsidR="008209E4" w:rsidRDefault="008209E4">
      <w:pPr>
        <w:rPr>
          <w:rFonts w:ascii="Times New Roman" w:hAnsi="Times New Roman" w:cs="Times New Roman"/>
          <w:sz w:val="36"/>
          <w:szCs w:val="36"/>
        </w:rPr>
      </w:pPr>
    </w:p>
    <w:p w14:paraId="6B2D81F9" w14:textId="227D468B" w:rsidR="00DC52E2" w:rsidRDefault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Schuldbeitritt gem</w:t>
      </w:r>
      <w:r w:rsidR="00515D8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§§ 241, 311 BGB (-)</w:t>
      </w:r>
    </w:p>
    <w:p w14:paraId="7F0D937C" w14:textId="77777777" w:rsidR="00042C96" w:rsidRDefault="00042C96">
      <w:pPr>
        <w:rPr>
          <w:rFonts w:ascii="Times New Roman" w:hAnsi="Times New Roman" w:cs="Times New Roman"/>
          <w:sz w:val="36"/>
          <w:szCs w:val="36"/>
        </w:rPr>
      </w:pPr>
    </w:p>
    <w:p w14:paraId="46E005C4" w14:textId="1B4A04A6" w:rsidR="00042C96" w:rsidRDefault="00042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2.1. Entsprechende Einigung zwischen K und S (-)</w:t>
      </w:r>
    </w:p>
    <w:p w14:paraId="58504481" w14:textId="77777777" w:rsidR="008209E4" w:rsidRDefault="008209E4">
      <w:pPr>
        <w:rPr>
          <w:rFonts w:ascii="Times New Roman" w:hAnsi="Times New Roman" w:cs="Times New Roman"/>
          <w:sz w:val="36"/>
          <w:szCs w:val="36"/>
        </w:rPr>
      </w:pPr>
    </w:p>
    <w:p w14:paraId="78DE3406" w14:textId="77777777" w:rsidR="00042C96" w:rsidRDefault="008209E4">
      <w:pPr>
        <w:rPr>
          <w:rFonts w:ascii="Times New Roman" w:hAnsi="Times New Roman" w:cs="Times New Roman"/>
          <w:b/>
          <w:sz w:val="36"/>
          <w:szCs w:val="36"/>
        </w:rPr>
      </w:pPr>
      <w:r w:rsidRPr="008209E4">
        <w:rPr>
          <w:rFonts w:ascii="Times New Roman" w:hAnsi="Times New Roman" w:cs="Times New Roman"/>
          <w:b/>
          <w:sz w:val="36"/>
          <w:szCs w:val="36"/>
        </w:rPr>
        <w:t>Anmerkung: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C86162D" w14:textId="77777777" w:rsidR="00042C96" w:rsidRDefault="00042C96">
      <w:pPr>
        <w:rPr>
          <w:rFonts w:ascii="Times New Roman" w:hAnsi="Times New Roman" w:cs="Times New Roman"/>
          <w:b/>
          <w:sz w:val="36"/>
          <w:szCs w:val="36"/>
        </w:rPr>
      </w:pPr>
    </w:p>
    <w:p w14:paraId="1A60FB35" w14:textId="7F7EBF84" w:rsidR="008209E4" w:rsidRDefault="008209E4" w:rsidP="00042C96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42C96">
        <w:rPr>
          <w:rFonts w:ascii="Times New Roman" w:hAnsi="Times New Roman" w:cs="Times New Roman"/>
          <w:sz w:val="36"/>
          <w:szCs w:val="36"/>
        </w:rPr>
        <w:t>Bei dem vertraglichen Schuldbeitritt han</w:t>
      </w:r>
      <w:r w:rsidR="00042C96" w:rsidRPr="00042C96">
        <w:rPr>
          <w:rFonts w:ascii="Times New Roman" w:hAnsi="Times New Roman" w:cs="Times New Roman"/>
          <w:sz w:val="36"/>
          <w:szCs w:val="36"/>
        </w:rPr>
        <w:t xml:space="preserve">delt es sich um eine freiwillig begründete </w:t>
      </w:r>
      <w:proofErr w:type="spellStart"/>
      <w:r w:rsidR="00042C96" w:rsidRPr="00042C96">
        <w:rPr>
          <w:rFonts w:ascii="Times New Roman" w:hAnsi="Times New Roman" w:cs="Times New Roman"/>
          <w:sz w:val="36"/>
          <w:szCs w:val="36"/>
        </w:rPr>
        <w:t>Gesamtschuldnerschaft</w:t>
      </w:r>
      <w:proofErr w:type="spellEnd"/>
      <w:r w:rsidR="00042C96" w:rsidRPr="00042C96">
        <w:rPr>
          <w:rFonts w:ascii="Times New Roman" w:hAnsi="Times New Roman" w:cs="Times New Roman"/>
          <w:sz w:val="36"/>
          <w:szCs w:val="36"/>
        </w:rPr>
        <w:t>.</w:t>
      </w:r>
    </w:p>
    <w:p w14:paraId="01A122FC" w14:textId="77777777" w:rsidR="00042C96" w:rsidRDefault="00042C96" w:rsidP="00042C96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DC7C663" w14:textId="14127738" w:rsidR="00042C96" w:rsidRPr="00042C96" w:rsidRDefault="00042C96" w:rsidP="00042C96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Bei der Schuldübernahme wird der Schuldner ausgewechselt; beim Schuldbeitritt bekommt der Gläubiger einen weiteren Schuldner hinzu!</w:t>
      </w:r>
    </w:p>
    <w:p w14:paraId="7141C9C7" w14:textId="77777777" w:rsidR="00DC52E2" w:rsidRPr="00042C96" w:rsidRDefault="00DC52E2" w:rsidP="00042C96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48F75F8B" w14:textId="41F9A840" w:rsidR="00DC52E2" w:rsidRDefault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III. Anspruch des L gegen S aus § 433 Abs. 2 BGB </w:t>
      </w:r>
      <w:proofErr w:type="spellStart"/>
      <w:r>
        <w:rPr>
          <w:rFonts w:ascii="Times New Roman" w:hAnsi="Times New Roman" w:cs="Times New Roman"/>
          <w:sz w:val="36"/>
          <w:szCs w:val="36"/>
        </w:rPr>
        <w:t>iVm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§ 25 Abs. 1 S. 1 HGB</w:t>
      </w:r>
    </w:p>
    <w:p w14:paraId="55192DAA" w14:textId="77777777" w:rsidR="00DC52E2" w:rsidRDefault="00DC52E2">
      <w:pPr>
        <w:rPr>
          <w:rFonts w:ascii="Times New Roman" w:hAnsi="Times New Roman" w:cs="Times New Roman"/>
          <w:sz w:val="36"/>
          <w:szCs w:val="36"/>
        </w:rPr>
      </w:pPr>
    </w:p>
    <w:p w14:paraId="63A44A64" w14:textId="77777777" w:rsidR="00DC52E2" w:rsidRDefault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Anspruch entstanden:</w:t>
      </w:r>
    </w:p>
    <w:p w14:paraId="54C4A213" w14:textId="77777777" w:rsidR="00DC52E2" w:rsidRDefault="00DC52E2">
      <w:pPr>
        <w:rPr>
          <w:rFonts w:ascii="Times New Roman" w:hAnsi="Times New Roman" w:cs="Times New Roman"/>
          <w:sz w:val="36"/>
          <w:szCs w:val="36"/>
        </w:rPr>
      </w:pPr>
    </w:p>
    <w:p w14:paraId="21B882C2" w14:textId="30C6C6C8" w:rsidR="00DC52E2" w:rsidRDefault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Kaufvertrag zwischen K und L (+)</w:t>
      </w:r>
    </w:p>
    <w:p w14:paraId="168A8E51" w14:textId="77777777" w:rsidR="00DC52E2" w:rsidRDefault="00DC52E2">
      <w:pPr>
        <w:rPr>
          <w:rFonts w:ascii="Times New Roman" w:hAnsi="Times New Roman" w:cs="Times New Roman"/>
          <w:sz w:val="36"/>
          <w:szCs w:val="36"/>
        </w:rPr>
      </w:pPr>
    </w:p>
    <w:p w14:paraId="5C8283FA" w14:textId="160E03C3" w:rsidR="00DC52E2" w:rsidRDefault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Gesetzlicher Schuldbeitritt des S über § 25 Abs. 1 S. 1 HGB</w:t>
      </w:r>
    </w:p>
    <w:p w14:paraId="02394EFB" w14:textId="77777777" w:rsidR="004F5675" w:rsidRDefault="004F5675">
      <w:pPr>
        <w:rPr>
          <w:rFonts w:ascii="Times New Roman" w:hAnsi="Times New Roman" w:cs="Times New Roman"/>
          <w:sz w:val="36"/>
          <w:szCs w:val="36"/>
        </w:rPr>
      </w:pPr>
    </w:p>
    <w:p w14:paraId="7EA0DF78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2.1. Haftungsvoraussetzungen</w:t>
      </w:r>
    </w:p>
    <w:p w14:paraId="7CA9F654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</w:p>
    <w:p w14:paraId="1F5BEF7A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  <w:r w:rsidRPr="00CC4E5F">
        <w:rPr>
          <w:rFonts w:ascii="Times New Roman" w:hAnsi="Times New Roman" w:cs="Times New Roman"/>
          <w:sz w:val="36"/>
          <w:szCs w:val="36"/>
        </w:rPr>
        <w:t>a) Handelsgeschäft i.S.v. § 1 Abs. 2 HGB (+)</w:t>
      </w:r>
    </w:p>
    <w:p w14:paraId="4038190C" w14:textId="77777777" w:rsidR="00515D8A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00CA4595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  <w:r w:rsidRPr="007E6E78">
        <w:rPr>
          <w:rFonts w:ascii="Times New Roman" w:hAnsi="Times New Roman" w:cs="Times New Roman"/>
          <w:b/>
          <w:sz w:val="36"/>
          <w:szCs w:val="36"/>
        </w:rPr>
        <w:t>Anmerkung: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DC0B31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</w:p>
    <w:p w14:paraId="16A63B22" w14:textId="77777777" w:rsidR="00515D8A" w:rsidRPr="007E6E78" w:rsidRDefault="00515D8A" w:rsidP="00515D8A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7E6E78">
        <w:rPr>
          <w:rFonts w:ascii="Times New Roman" w:hAnsi="Times New Roman" w:cs="Times New Roman"/>
          <w:sz w:val="36"/>
          <w:szCs w:val="36"/>
        </w:rPr>
        <w:t>Kein inhaltlicher Unterschied zum Begriff „Handelsgewerbe“ i.S.v. § 1 Abs. 2 HGB</w:t>
      </w:r>
    </w:p>
    <w:p w14:paraId="02374EC3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</w:p>
    <w:p w14:paraId="1ED5464A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D.h. an dieser Stelle ist die Kaufmannseigenschaft des Veräußerers zu prüfen</w:t>
      </w:r>
    </w:p>
    <w:p w14:paraId="76F6483E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</w:p>
    <w:p w14:paraId="613E6EAE" w14:textId="77777777" w:rsidR="00515D8A" w:rsidRDefault="00515D8A" w:rsidP="00515D8A">
      <w:pPr>
        <w:pStyle w:val="Listenabsatz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Bei vorübergehender Stilllegung vor dem Verkauf – die Haftung nach § 25 Abs. 1 S.1 HGB ist nicht ausgeschlossen.</w:t>
      </w:r>
    </w:p>
    <w:p w14:paraId="3328E24D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</w:p>
    <w:p w14:paraId="427E7CB0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  <w:r w:rsidRPr="00CB2823">
        <w:rPr>
          <w:rFonts w:ascii="Times New Roman" w:hAnsi="Times New Roman" w:cs="Times New Roman"/>
          <w:b/>
          <w:i/>
          <w:sz w:val="36"/>
          <w:szCs w:val="36"/>
        </w:rPr>
        <w:t>Vorübergehende Stilllegung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</w:p>
    <w:p w14:paraId="0982482E" w14:textId="77777777" w:rsidR="00515D8A" w:rsidRDefault="00515D8A" w:rsidP="00515D8A">
      <w:pPr>
        <w:rPr>
          <w:rFonts w:ascii="Times New Roman" w:hAnsi="Times New Roman" w:cs="Times New Roman"/>
          <w:sz w:val="36"/>
          <w:szCs w:val="36"/>
        </w:rPr>
      </w:pPr>
    </w:p>
    <w:p w14:paraId="6617B0D3" w14:textId="77777777" w:rsidR="00515D8A" w:rsidRPr="007E6E78" w:rsidRDefault="00515D8A" w:rsidP="00515D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solange die wesentlichen Grundlagen des Handelsgeschäfts –innere Organisation, Geschäftsbeziehungen – intakt bleiben. </w:t>
      </w:r>
    </w:p>
    <w:p w14:paraId="293D8D28" w14:textId="77777777" w:rsidR="00515D8A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395CF9FE" w14:textId="77777777" w:rsidR="00515D8A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3EEF6389" w14:textId="77777777" w:rsidR="00515D8A" w:rsidRPr="00CC4E5F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24FED1A5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  <w:r w:rsidRPr="00CC4E5F">
        <w:rPr>
          <w:rFonts w:ascii="Times New Roman" w:hAnsi="Times New Roman" w:cs="Times New Roman"/>
          <w:sz w:val="36"/>
          <w:szCs w:val="36"/>
        </w:rPr>
        <w:t>b) Im Betriebe des Geschäfts begründete Verbindlichkeit (+)</w:t>
      </w:r>
    </w:p>
    <w:p w14:paraId="35E77D9F" w14:textId="573F0F3D" w:rsidR="00515D8A" w:rsidRDefault="00515D8A" w:rsidP="00515D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(Haftungsumfang)</w:t>
      </w:r>
    </w:p>
    <w:p w14:paraId="0CCB16FB" w14:textId="77777777" w:rsidR="00515D8A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663D42F8" w14:textId="77777777" w:rsidR="00515D8A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5EBD74DE" w14:textId="77777777" w:rsidR="00DC52E2" w:rsidRPr="00CC4E5F" w:rsidRDefault="00DC52E2" w:rsidP="00DC52E2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Geschäftsverbindlichkeit (+)</w:t>
      </w:r>
    </w:p>
    <w:p w14:paraId="25393EE5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</w:p>
    <w:p w14:paraId="47B6C0E5" w14:textId="02D9064D" w:rsidR="00AF445D" w:rsidRDefault="00DC52E2" w:rsidP="00AF445D">
      <w:pPr>
        <w:rPr>
          <w:rFonts w:ascii="Times New Roman" w:hAnsi="Times New Roman" w:cs="Times New Roman"/>
          <w:sz w:val="36"/>
          <w:szCs w:val="36"/>
        </w:rPr>
      </w:pPr>
      <w:r w:rsidRPr="00CC4E5F">
        <w:rPr>
          <w:rFonts w:ascii="Times New Roman" w:hAnsi="Times New Roman" w:cs="Times New Roman"/>
          <w:b/>
          <w:sz w:val="36"/>
          <w:szCs w:val="36"/>
        </w:rPr>
        <w:t>Anmerkung: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C4E5F">
        <w:rPr>
          <w:rFonts w:ascii="Times New Roman" w:hAnsi="Times New Roman" w:cs="Times New Roman"/>
          <w:sz w:val="36"/>
          <w:szCs w:val="36"/>
        </w:rPr>
        <w:t>Abgrenzung</w:t>
      </w:r>
      <w:r>
        <w:rPr>
          <w:rFonts w:ascii="Times New Roman" w:hAnsi="Times New Roman" w:cs="Times New Roman"/>
          <w:sz w:val="36"/>
          <w:szCs w:val="36"/>
        </w:rPr>
        <w:t xml:space="preserve"> Geschäftsverbindlichkeit versus Privatverbindlichkeit - </w:t>
      </w:r>
      <w:r w:rsidRPr="00CC4E5F">
        <w:rPr>
          <w:rFonts w:ascii="Times New Roman" w:hAnsi="Times New Roman" w:cs="Times New Roman"/>
          <w:sz w:val="36"/>
          <w:szCs w:val="36"/>
        </w:rPr>
        <w:t xml:space="preserve"> gem. §§ 343, 344 HGB</w:t>
      </w:r>
      <w:r w:rsidR="00AF445D">
        <w:rPr>
          <w:rFonts w:ascii="Times New Roman" w:hAnsi="Times New Roman" w:cs="Times New Roman"/>
          <w:sz w:val="36"/>
          <w:szCs w:val="36"/>
        </w:rPr>
        <w:t xml:space="preserve"> -</w:t>
      </w:r>
    </w:p>
    <w:p w14:paraId="76004160" w14:textId="77777777" w:rsidR="00AF445D" w:rsidRDefault="00AF445D" w:rsidP="00AF445D">
      <w:pPr>
        <w:rPr>
          <w:rFonts w:ascii="Times New Roman" w:hAnsi="Times New Roman" w:cs="Times New Roman"/>
          <w:sz w:val="36"/>
          <w:szCs w:val="36"/>
        </w:rPr>
      </w:pPr>
    </w:p>
    <w:p w14:paraId="6A443DCD" w14:textId="4912EC4E" w:rsidR="00AF445D" w:rsidRDefault="00AF445D" w:rsidP="00AF445D">
      <w:pPr>
        <w:rPr>
          <w:rFonts w:ascii="Times New Roman" w:hAnsi="Times New Roman" w:cs="Times New Roman"/>
          <w:sz w:val="36"/>
          <w:szCs w:val="36"/>
        </w:rPr>
      </w:pPr>
      <w:r w:rsidRPr="00AF445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gesetzliche Vermutung für das Handelsgeschäft </w:t>
      </w:r>
    </w:p>
    <w:p w14:paraId="202E8D4B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(umfasst sind Zahlungsansprüche, Wettbewerbsverbote usw.)</w:t>
      </w:r>
    </w:p>
    <w:p w14:paraId="34EF2F44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</w:p>
    <w:p w14:paraId="56F5264F" w14:textId="77777777" w:rsidR="00DC52E2" w:rsidRPr="00CC4E5F" w:rsidRDefault="00DC52E2" w:rsidP="00DC52E2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Bestehen der Verbindlichkeit im Zeitpunkt des Unternehmensübergangs (+)</w:t>
      </w:r>
    </w:p>
    <w:p w14:paraId="3AFBC338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</w:p>
    <w:p w14:paraId="7BE181D0" w14:textId="77777777" w:rsidR="00EA3256" w:rsidRDefault="00EA3256" w:rsidP="00EA3256">
      <w:pPr>
        <w:rPr>
          <w:rFonts w:ascii="Times New Roman" w:hAnsi="Times New Roman" w:cs="Times New Roman"/>
          <w:b/>
          <w:sz w:val="36"/>
          <w:szCs w:val="36"/>
        </w:rPr>
      </w:pPr>
      <w:r w:rsidRPr="00AA19CB">
        <w:rPr>
          <w:rFonts w:ascii="Times New Roman" w:hAnsi="Times New Roman" w:cs="Times New Roman"/>
          <w:b/>
          <w:sz w:val="36"/>
          <w:szCs w:val="36"/>
        </w:rPr>
        <w:t>Anmerkung: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53DF9B5" w14:textId="77777777" w:rsidR="00EA3256" w:rsidRDefault="00EA3256" w:rsidP="00EA3256">
      <w:pPr>
        <w:rPr>
          <w:rFonts w:ascii="Times New Roman" w:hAnsi="Times New Roman" w:cs="Times New Roman"/>
          <w:b/>
          <w:sz w:val="36"/>
          <w:szCs w:val="36"/>
        </w:rPr>
      </w:pPr>
    </w:p>
    <w:p w14:paraId="05A15306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Rechtsgrund für die Verbindlichkeit muss bereits vorhanden</w:t>
      </w:r>
    </w:p>
    <w:p w14:paraId="18FABE7C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sein</w:t>
      </w:r>
    </w:p>
    <w:p w14:paraId="666A6274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A4FD9F4" w14:textId="77777777" w:rsidR="00EA3256" w:rsidRDefault="00EA3256" w:rsidP="00EA325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Bei den vorher begründeten Dauerschuldverhältnissen  - </w:t>
      </w:r>
    </w:p>
    <w:p w14:paraId="04692901" w14:textId="77777777" w:rsidR="00EA3256" w:rsidRDefault="00EA3256" w:rsidP="00EA325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teleologische Reduktion der Haftungsnorm, wenn die</w:t>
      </w:r>
    </w:p>
    <w:p w14:paraId="5156CA27" w14:textId="77777777" w:rsidR="00EA3256" w:rsidRPr="00AA19CB" w:rsidRDefault="00EA3256" w:rsidP="00EA325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Gegenleistung dem Erwerber nicht zugute kommt (</w:t>
      </w:r>
      <w:proofErr w:type="spellStart"/>
      <w:r>
        <w:rPr>
          <w:rFonts w:ascii="Times New Roman" w:hAnsi="Times New Roman" w:cs="Times New Roman"/>
          <w:sz w:val="36"/>
          <w:szCs w:val="36"/>
        </w:rPr>
        <w:t>h.M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.).   </w:t>
      </w:r>
    </w:p>
    <w:p w14:paraId="09961C41" w14:textId="77777777" w:rsidR="00EA3256" w:rsidRPr="00CC4E5F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4E2EFE60" w14:textId="77777777" w:rsidR="00EA3256" w:rsidRPr="00CC4E5F" w:rsidRDefault="00EA3256" w:rsidP="00DC52E2">
      <w:pPr>
        <w:rPr>
          <w:rFonts w:ascii="Times New Roman" w:hAnsi="Times New Roman" w:cs="Times New Roman"/>
          <w:sz w:val="36"/>
          <w:szCs w:val="36"/>
        </w:rPr>
      </w:pPr>
    </w:p>
    <w:p w14:paraId="677D0F09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c)</w:t>
      </w:r>
      <w:r w:rsidRPr="00372B62">
        <w:rPr>
          <w:rFonts w:ascii="Times New Roman" w:hAnsi="Times New Roman" w:cs="Times New Roman"/>
          <w:sz w:val="36"/>
          <w:szCs w:val="36"/>
        </w:rPr>
        <w:t xml:space="preserve"> Erwerb unter Lebenden (+)</w:t>
      </w:r>
    </w:p>
    <w:p w14:paraId="3687B444" w14:textId="77777777" w:rsidR="00EA3256" w:rsidRDefault="00EA3256" w:rsidP="00DC52E2">
      <w:pPr>
        <w:rPr>
          <w:rFonts w:ascii="Times New Roman" w:hAnsi="Times New Roman" w:cs="Times New Roman"/>
          <w:sz w:val="36"/>
          <w:szCs w:val="36"/>
        </w:rPr>
      </w:pPr>
    </w:p>
    <w:p w14:paraId="036A4C83" w14:textId="77777777" w:rsidR="00EA3256" w:rsidRDefault="00EA3256" w:rsidP="00EA3256">
      <w:pPr>
        <w:rPr>
          <w:rFonts w:ascii="Times New Roman" w:hAnsi="Times New Roman" w:cs="Times New Roman"/>
          <w:b/>
          <w:sz w:val="36"/>
          <w:szCs w:val="36"/>
        </w:rPr>
      </w:pPr>
      <w:r w:rsidRPr="00EE23AE">
        <w:rPr>
          <w:rFonts w:ascii="Times New Roman" w:hAnsi="Times New Roman" w:cs="Times New Roman"/>
          <w:b/>
          <w:sz w:val="36"/>
          <w:szCs w:val="36"/>
        </w:rPr>
        <w:t xml:space="preserve">Anmerkung: </w:t>
      </w:r>
    </w:p>
    <w:p w14:paraId="200602D3" w14:textId="77777777" w:rsidR="00EA3256" w:rsidRPr="00EE23AE" w:rsidRDefault="00EA3256" w:rsidP="00EA3256">
      <w:pPr>
        <w:rPr>
          <w:rFonts w:ascii="Times New Roman" w:hAnsi="Times New Roman" w:cs="Times New Roman"/>
          <w:b/>
          <w:sz w:val="36"/>
          <w:szCs w:val="36"/>
        </w:rPr>
      </w:pPr>
    </w:p>
    <w:p w14:paraId="21A72C33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Erwerb – eine auf Dauer (wenn auch zeitlich begrenzt) angelegte Übernahme der Unternehmensinhaberschaft.</w:t>
      </w:r>
    </w:p>
    <w:p w14:paraId="25576850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54978FD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Eigentumserwerb – ist keine Voraussetzung (auch z.B. Pacht des Unternehmens)</w:t>
      </w:r>
    </w:p>
    <w:p w14:paraId="0EB35708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11E8E93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Rein tatsächlicher Inhaberwechsel, auch bei der Unwirksamkeit der zugrunde liegenden Rechtsgeschäfte (</w:t>
      </w:r>
      <w:proofErr w:type="spellStart"/>
      <w:r>
        <w:rPr>
          <w:rFonts w:ascii="Times New Roman" w:hAnsi="Times New Roman" w:cs="Times New Roman"/>
          <w:sz w:val="36"/>
          <w:szCs w:val="36"/>
        </w:rPr>
        <w:t>h.M</w:t>
      </w:r>
      <w:proofErr w:type="spellEnd"/>
      <w:r>
        <w:rPr>
          <w:rFonts w:ascii="Times New Roman" w:hAnsi="Times New Roman" w:cs="Times New Roman"/>
          <w:sz w:val="36"/>
          <w:szCs w:val="36"/>
        </w:rPr>
        <w:t>. und die Rechtsprechung).</w:t>
      </w:r>
    </w:p>
    <w:p w14:paraId="5C504783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D44994" w14:textId="77777777" w:rsidR="00EA3256" w:rsidRDefault="00EA3256" w:rsidP="00EA3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Bei der Veräußerung aus der </w:t>
      </w:r>
      <w:r w:rsidRPr="00B1618B">
        <w:rPr>
          <w:rFonts w:ascii="Times New Roman" w:hAnsi="Times New Roman" w:cs="Times New Roman"/>
          <w:b/>
          <w:i/>
          <w:color w:val="000000"/>
          <w:sz w:val="36"/>
          <w:szCs w:val="36"/>
        </w:rPr>
        <w:t>Insolvenzmasse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- § 25 Abs. 1 HGB unanwendbar:</w:t>
      </w:r>
    </w:p>
    <w:p w14:paraId="01177635" w14:textId="77777777" w:rsidR="00EA3256" w:rsidRDefault="00EA3256" w:rsidP="00EA3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7C1E6EA5" w14:textId="77777777" w:rsidR="00EA3256" w:rsidRDefault="00EA3256" w:rsidP="00EA3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 w:rsidRPr="00B1618B">
        <w:rPr>
          <w:rFonts w:ascii="Times New Roman" w:hAnsi="Times New Roman" w:cs="Times New Roman"/>
          <w:color w:val="000000"/>
          <w:sz w:val="36"/>
          <w:szCs w:val="36"/>
        </w:rPr>
        <w:t xml:space="preserve">Aufgabe des </w:t>
      </w:r>
      <w:r>
        <w:rPr>
          <w:rFonts w:ascii="Times New Roman" w:hAnsi="Times New Roman" w:cs="Times New Roman"/>
          <w:color w:val="000000"/>
          <w:sz w:val="36"/>
          <w:szCs w:val="36"/>
        </w:rPr>
        <w:t>Insolvenzv</w:t>
      </w:r>
      <w:r w:rsidRPr="00B1618B">
        <w:rPr>
          <w:rFonts w:ascii="Times New Roman" w:hAnsi="Times New Roman" w:cs="Times New Roman"/>
          <w:color w:val="000000"/>
          <w:sz w:val="36"/>
          <w:szCs w:val="36"/>
        </w:rPr>
        <w:t>er</w:t>
      </w:r>
      <w:r>
        <w:rPr>
          <w:rFonts w:ascii="Times New Roman" w:hAnsi="Times New Roman" w:cs="Times New Roman"/>
          <w:color w:val="000000"/>
          <w:sz w:val="36"/>
          <w:szCs w:val="36"/>
        </w:rPr>
        <w:t>walters (§ 159 InsO) soll nicht er</w:t>
      </w:r>
      <w:r w:rsidRPr="00B1618B">
        <w:rPr>
          <w:rFonts w:ascii="Times New Roman" w:hAnsi="Times New Roman" w:cs="Times New Roman"/>
          <w:color w:val="000000"/>
          <w:sz w:val="36"/>
          <w:szCs w:val="36"/>
        </w:rPr>
        <w:t>schwert werden.</w:t>
      </w:r>
    </w:p>
    <w:p w14:paraId="5F15A5C9" w14:textId="77777777" w:rsidR="00515D8A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4D66FFA5" w14:textId="77777777" w:rsidR="00EA3256" w:rsidRPr="00372B62" w:rsidRDefault="00EA3256" w:rsidP="00DC52E2">
      <w:pPr>
        <w:rPr>
          <w:rFonts w:ascii="Times New Roman" w:hAnsi="Times New Roman" w:cs="Times New Roman"/>
          <w:sz w:val="36"/>
          <w:szCs w:val="36"/>
        </w:rPr>
      </w:pPr>
    </w:p>
    <w:p w14:paraId="43B6C85A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d) Geschäftsfortführung (+)</w:t>
      </w:r>
    </w:p>
    <w:p w14:paraId="0F1B718B" w14:textId="77777777" w:rsidR="00EA3256" w:rsidRDefault="00EA3256" w:rsidP="00DC52E2">
      <w:pPr>
        <w:rPr>
          <w:rFonts w:ascii="Times New Roman" w:hAnsi="Times New Roman" w:cs="Times New Roman"/>
          <w:sz w:val="36"/>
          <w:szCs w:val="36"/>
        </w:rPr>
      </w:pPr>
    </w:p>
    <w:p w14:paraId="5630F6BE" w14:textId="77777777" w:rsidR="00DC52E2" w:rsidRPr="00372B62" w:rsidRDefault="00DC52E2" w:rsidP="00DC52E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72B62">
        <w:rPr>
          <w:rFonts w:ascii="Times New Roman" w:hAnsi="Times New Roman" w:cs="Times New Roman"/>
          <w:sz w:val="36"/>
          <w:szCs w:val="36"/>
        </w:rPr>
        <w:t>Weiterbetreiben auf eigene Rechnung (+)</w:t>
      </w:r>
    </w:p>
    <w:p w14:paraId="2F76ACE5" w14:textId="77777777" w:rsidR="00DC52E2" w:rsidRDefault="00DC52E2" w:rsidP="00DC52E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372B62">
        <w:rPr>
          <w:rFonts w:ascii="Times New Roman" w:hAnsi="Times New Roman" w:cs="Times New Roman"/>
          <w:sz w:val="36"/>
          <w:szCs w:val="36"/>
        </w:rPr>
        <w:t>Erhalt des wesentlichen Kerns des Geschäfts (+)</w:t>
      </w:r>
    </w:p>
    <w:p w14:paraId="42022322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22E71366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  <w:r w:rsidRPr="00A3113F">
        <w:rPr>
          <w:rFonts w:ascii="Times New Roman" w:hAnsi="Times New Roman" w:cs="Times New Roman"/>
          <w:b/>
          <w:sz w:val="36"/>
          <w:szCs w:val="36"/>
        </w:rPr>
        <w:t>Anmerkung:</w:t>
      </w:r>
      <w:r>
        <w:rPr>
          <w:rFonts w:ascii="Times New Roman" w:hAnsi="Times New Roman" w:cs="Times New Roman"/>
          <w:sz w:val="36"/>
          <w:szCs w:val="36"/>
        </w:rPr>
        <w:t xml:space="preserve"> Entscheidend ist die Sicht des Rechtsverkehrs.</w:t>
      </w:r>
    </w:p>
    <w:p w14:paraId="15DFFAB0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4CA0E21E" w14:textId="77777777" w:rsidR="00EA3256" w:rsidRDefault="00EA3256" w:rsidP="00EA32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Indiz für die Geschäftsfortführung – Übertragung der Vermögenswerte oder so. Betriebsmittel z.B.: </w:t>
      </w:r>
    </w:p>
    <w:p w14:paraId="530F6ADF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1183BBEA" w14:textId="77777777" w:rsidR="00EA3256" w:rsidRDefault="00EA3256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Übernahme der Geschäftsräume</w:t>
      </w:r>
    </w:p>
    <w:p w14:paraId="05CCBDC1" w14:textId="77777777" w:rsidR="00EA3256" w:rsidRDefault="00EA3256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Übernahme eines Teils des Personals</w:t>
      </w:r>
    </w:p>
    <w:p w14:paraId="1A983C01" w14:textId="77777777" w:rsidR="00EA3256" w:rsidRDefault="00EA3256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Betreiben der gleichen Geschäfte unter der gleichen</w:t>
      </w:r>
    </w:p>
    <w:p w14:paraId="5D42B041" w14:textId="77777777" w:rsidR="00EA3256" w:rsidRDefault="00EA3256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Geschäftsadresse</w:t>
      </w:r>
    </w:p>
    <w:p w14:paraId="627088CD" w14:textId="77777777" w:rsidR="00EA3256" w:rsidRDefault="00EA3256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Weiterverwendung des Firmenlogos, der Kundendatei, der </w:t>
      </w:r>
    </w:p>
    <w:p w14:paraId="123CFC7D" w14:textId="77777777" w:rsidR="00EA3256" w:rsidRDefault="00EA3256" w:rsidP="00405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Bankverbindung</w:t>
      </w:r>
    </w:p>
    <w:p w14:paraId="46862285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554B4274" w14:textId="77777777" w:rsidR="00EA3256" w:rsidRP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76D386CF" w14:textId="77777777" w:rsidR="00DC52E2" w:rsidRDefault="00DC52E2" w:rsidP="00DC52E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Weiterveräußerung oder – Verpachtung (-)</w:t>
      </w:r>
    </w:p>
    <w:p w14:paraId="2BE7A731" w14:textId="77777777" w:rsidR="00DC52E2" w:rsidRPr="00F351AE" w:rsidRDefault="00DC52E2" w:rsidP="00DC52E2">
      <w:pPr>
        <w:pStyle w:val="Listenabsatz"/>
        <w:rPr>
          <w:rFonts w:ascii="Times New Roman" w:hAnsi="Times New Roman" w:cs="Times New Roman"/>
          <w:sz w:val="36"/>
          <w:szCs w:val="36"/>
        </w:rPr>
      </w:pPr>
    </w:p>
    <w:p w14:paraId="7105BD2B" w14:textId="27CA6024" w:rsidR="00DC52E2" w:rsidRDefault="00646065" w:rsidP="00DC52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e) Firmenfortführung (+</w:t>
      </w:r>
      <w:r w:rsidR="00DC52E2">
        <w:rPr>
          <w:rFonts w:ascii="Times New Roman" w:hAnsi="Times New Roman" w:cs="Times New Roman"/>
          <w:sz w:val="36"/>
          <w:szCs w:val="36"/>
        </w:rPr>
        <w:t>)</w:t>
      </w:r>
    </w:p>
    <w:p w14:paraId="04370792" w14:textId="77777777" w:rsidR="00DC52E2" w:rsidRPr="00D21865" w:rsidRDefault="00DC52E2" w:rsidP="00DC52E2">
      <w:pPr>
        <w:pStyle w:val="Listenabsatz"/>
        <w:rPr>
          <w:rFonts w:ascii="Times New Roman" w:hAnsi="Times New Roman" w:cs="Times New Roman"/>
          <w:sz w:val="36"/>
          <w:szCs w:val="36"/>
        </w:rPr>
      </w:pPr>
    </w:p>
    <w:p w14:paraId="4E2A23B6" w14:textId="679FAA88" w:rsidR="00DC52E2" w:rsidRDefault="00DC52E2" w:rsidP="00DC52E2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D21865">
        <w:rPr>
          <w:rFonts w:ascii="Times New Roman" w:hAnsi="Times New Roman" w:cs="Times New Roman"/>
          <w:sz w:val="36"/>
          <w:szCs w:val="36"/>
        </w:rPr>
        <w:t>Fortführung prä</w:t>
      </w:r>
      <w:r w:rsidR="00646065">
        <w:rPr>
          <w:rFonts w:ascii="Times New Roman" w:hAnsi="Times New Roman" w:cs="Times New Roman"/>
          <w:sz w:val="36"/>
          <w:szCs w:val="36"/>
        </w:rPr>
        <w:t>gendes Bestandteils der Firma (+</w:t>
      </w:r>
      <w:bookmarkStart w:id="0" w:name="_GoBack"/>
      <w:bookmarkEnd w:id="0"/>
      <w:r w:rsidRPr="00D21865">
        <w:rPr>
          <w:rFonts w:ascii="Times New Roman" w:hAnsi="Times New Roman" w:cs="Times New Roman"/>
          <w:sz w:val="36"/>
          <w:szCs w:val="36"/>
        </w:rPr>
        <w:t>)</w:t>
      </w:r>
    </w:p>
    <w:p w14:paraId="41A8D562" w14:textId="77777777" w:rsidR="00DC52E2" w:rsidRDefault="00DC52E2" w:rsidP="00DC52E2">
      <w:pPr>
        <w:rPr>
          <w:rFonts w:ascii="Times New Roman" w:hAnsi="Times New Roman" w:cs="Times New Roman"/>
          <w:sz w:val="36"/>
          <w:szCs w:val="36"/>
        </w:rPr>
      </w:pPr>
    </w:p>
    <w:p w14:paraId="1503141D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  <w:r w:rsidRPr="000575FE">
        <w:rPr>
          <w:rFonts w:ascii="Times New Roman" w:hAnsi="Times New Roman" w:cs="Times New Roman"/>
          <w:b/>
          <w:sz w:val="36"/>
          <w:szCs w:val="36"/>
        </w:rPr>
        <w:t>Anmerkung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322769CA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2D122846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Firmenkontinuität impliziert die Haftungskontinuität -  Schutz von Verkehrserwartungen</w:t>
      </w:r>
    </w:p>
    <w:p w14:paraId="2C9FE09E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0C78E96A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Zu der Identität des Firmenklangs vgl. § 18 Abs. 1, 2 S. 1 HGB.</w:t>
      </w:r>
    </w:p>
    <w:p w14:paraId="159F3D16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18F7239A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Besonders einprägende </w:t>
      </w:r>
      <w:r w:rsidRPr="00397086">
        <w:rPr>
          <w:rFonts w:ascii="Times New Roman" w:hAnsi="Times New Roman" w:cs="Times New Roman"/>
          <w:b/>
          <w:i/>
          <w:sz w:val="36"/>
          <w:szCs w:val="36"/>
        </w:rPr>
        <w:t>Unterscheidungskraft</w:t>
      </w:r>
      <w:r>
        <w:rPr>
          <w:rFonts w:ascii="Times New Roman" w:hAnsi="Times New Roman" w:cs="Times New Roman"/>
          <w:sz w:val="36"/>
          <w:szCs w:val="36"/>
        </w:rPr>
        <w:t xml:space="preserve"> : Familienname mit der Geschäftsbezeichnung.</w:t>
      </w:r>
    </w:p>
    <w:p w14:paraId="5C1D7DAC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726B0832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Weder ein Nachfolgezusatz noch ein Inhaberzusatz verändern die Firma (laut Rechtsprechung).</w:t>
      </w:r>
    </w:p>
    <w:p w14:paraId="0F2668C4" w14:textId="77777777" w:rsidR="00EA3256" w:rsidRDefault="00EA3256" w:rsidP="00EA3256">
      <w:pPr>
        <w:rPr>
          <w:rFonts w:ascii="Times New Roman" w:hAnsi="Times New Roman" w:cs="Times New Roman"/>
          <w:sz w:val="36"/>
          <w:szCs w:val="36"/>
        </w:rPr>
      </w:pPr>
    </w:p>
    <w:p w14:paraId="10581D1C" w14:textId="77777777" w:rsidR="00515D8A" w:rsidRDefault="00515D8A" w:rsidP="00DC52E2">
      <w:pPr>
        <w:rPr>
          <w:rFonts w:ascii="Times New Roman" w:hAnsi="Times New Roman" w:cs="Times New Roman"/>
          <w:sz w:val="36"/>
          <w:szCs w:val="36"/>
        </w:rPr>
      </w:pPr>
    </w:p>
    <w:p w14:paraId="66591AFD" w14:textId="77777777" w:rsidR="00DC52E2" w:rsidRPr="000575FE" w:rsidRDefault="00DC52E2" w:rsidP="00DC52E2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Auftreten am Markt auf gewisse Dauer (+)</w:t>
      </w:r>
    </w:p>
    <w:p w14:paraId="3E7D0858" w14:textId="1BA15F6B" w:rsidR="00DC52E2" w:rsidRDefault="00DC52E2" w:rsidP="00DC52E2">
      <w:pPr>
        <w:pStyle w:val="Listenabsatz"/>
        <w:ind w:left="1880"/>
        <w:rPr>
          <w:rFonts w:ascii="Times New Roman" w:hAnsi="Times New Roman" w:cs="Times New Roman"/>
          <w:sz w:val="36"/>
          <w:szCs w:val="36"/>
        </w:rPr>
      </w:pPr>
    </w:p>
    <w:p w14:paraId="036D3CA6" w14:textId="5F59B91B" w:rsidR="00DC52E2" w:rsidRDefault="00170DD9" w:rsidP="00DC52E2">
      <w:pPr>
        <w:pStyle w:val="Listenabsatz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2.2. </w:t>
      </w:r>
      <w:r w:rsidR="00DC52E2">
        <w:rPr>
          <w:rFonts w:ascii="Times New Roman" w:hAnsi="Times New Roman" w:cs="Times New Roman"/>
          <w:sz w:val="36"/>
          <w:szCs w:val="36"/>
        </w:rPr>
        <w:t>Haftungsausschuss gem. § 25 Abs. 2 HGB</w:t>
      </w:r>
      <w:r>
        <w:rPr>
          <w:rFonts w:ascii="Times New Roman" w:hAnsi="Times New Roman" w:cs="Times New Roman"/>
          <w:sz w:val="36"/>
          <w:szCs w:val="36"/>
        </w:rPr>
        <w:t xml:space="preserve"> (-)</w:t>
      </w:r>
    </w:p>
    <w:p w14:paraId="1F616848" w14:textId="77777777" w:rsidR="00515D8A" w:rsidRDefault="00515D8A" w:rsidP="00DC52E2">
      <w:pPr>
        <w:pStyle w:val="Listenabsatz"/>
        <w:ind w:left="0"/>
        <w:rPr>
          <w:rFonts w:ascii="Times New Roman" w:hAnsi="Times New Roman" w:cs="Times New Roman"/>
          <w:sz w:val="36"/>
          <w:szCs w:val="36"/>
        </w:rPr>
      </w:pPr>
    </w:p>
    <w:p w14:paraId="35FA1B01" w14:textId="36CBF8E2" w:rsidR="00DC52E2" w:rsidRDefault="00DC52E2" w:rsidP="00DC52E2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Haftungsausschließende Vereinbarung zw. K u. S (+)</w:t>
      </w:r>
    </w:p>
    <w:p w14:paraId="13BF8E8A" w14:textId="5F404518" w:rsidR="00DC52E2" w:rsidRDefault="00170DD9" w:rsidP="00DC52E2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Eintragung ins Handelsregister (-)</w:t>
      </w:r>
    </w:p>
    <w:p w14:paraId="101F1CE6" w14:textId="01076FEF" w:rsidR="00170DD9" w:rsidRDefault="00170DD9" w:rsidP="00DC52E2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Mitteilung vom K oder vom S dem L (-)</w:t>
      </w:r>
    </w:p>
    <w:p w14:paraId="14A4601A" w14:textId="4C0B174B" w:rsidR="00170DD9" w:rsidRDefault="00170DD9" w:rsidP="00DC52E2">
      <w:pPr>
        <w:pStyle w:val="Listenabsatz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Unverzüglich nach der Übergabe (-)</w:t>
      </w:r>
    </w:p>
    <w:p w14:paraId="4F6A284E" w14:textId="77777777" w:rsidR="00515D8A" w:rsidRDefault="00515D8A" w:rsidP="00515D8A">
      <w:pPr>
        <w:pStyle w:val="Listenabsatz"/>
        <w:ind w:left="1880"/>
        <w:rPr>
          <w:rFonts w:ascii="Times New Roman" w:hAnsi="Times New Roman" w:cs="Times New Roman"/>
          <w:sz w:val="36"/>
          <w:szCs w:val="36"/>
        </w:rPr>
      </w:pPr>
    </w:p>
    <w:p w14:paraId="36990643" w14:textId="77777777" w:rsidR="00515D8A" w:rsidRDefault="00515D8A" w:rsidP="00AF445D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2.3. Zwischenergebnis: </w:t>
      </w:r>
    </w:p>
    <w:p w14:paraId="76EA52F7" w14:textId="27920E96" w:rsidR="00515D8A" w:rsidRPr="00515D8A" w:rsidRDefault="00515D8A" w:rsidP="00AF445D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Es besteht kein wirksamer Haftungsausschluss</w:t>
      </w:r>
    </w:p>
    <w:p w14:paraId="155DD6EE" w14:textId="77777777" w:rsidR="00170DD9" w:rsidRDefault="00170DD9" w:rsidP="00170DD9">
      <w:pPr>
        <w:rPr>
          <w:rFonts w:ascii="Times New Roman" w:hAnsi="Times New Roman" w:cs="Times New Roman"/>
          <w:sz w:val="36"/>
          <w:szCs w:val="36"/>
        </w:rPr>
      </w:pPr>
    </w:p>
    <w:p w14:paraId="6048C3C6" w14:textId="3FD67CC4" w:rsidR="00170DD9" w:rsidRDefault="00170DD9" w:rsidP="00170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="00515D8A">
        <w:rPr>
          <w:rFonts w:ascii="Times New Roman" w:hAnsi="Times New Roman" w:cs="Times New Roman"/>
          <w:sz w:val="36"/>
          <w:szCs w:val="36"/>
        </w:rPr>
        <w:t>Gesamte</w:t>
      </w:r>
      <w:r>
        <w:rPr>
          <w:rFonts w:ascii="Times New Roman" w:hAnsi="Times New Roman" w:cs="Times New Roman"/>
          <w:sz w:val="36"/>
          <w:szCs w:val="36"/>
        </w:rPr>
        <w:t xml:space="preserve">rgebnis: </w:t>
      </w:r>
    </w:p>
    <w:p w14:paraId="790D5DC8" w14:textId="77777777" w:rsidR="00024747" w:rsidRDefault="00024747" w:rsidP="00170DD9">
      <w:pPr>
        <w:rPr>
          <w:rFonts w:ascii="Times New Roman" w:hAnsi="Times New Roman" w:cs="Times New Roman"/>
          <w:sz w:val="36"/>
          <w:szCs w:val="36"/>
        </w:rPr>
      </w:pPr>
    </w:p>
    <w:p w14:paraId="1A4162E9" w14:textId="77777777" w:rsidR="00170DD9" w:rsidRDefault="00170DD9" w:rsidP="00AF445D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Die Voraussetzungen des § 25 Abs. 1 S. 1 HGB sind erfüllt. </w:t>
      </w:r>
    </w:p>
    <w:p w14:paraId="7A45EB8F" w14:textId="597C3D37" w:rsidR="00170DD9" w:rsidRDefault="00170DD9" w:rsidP="00AF445D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 hat gegen S einen Anspruch auf Zahlung von 300 Euro </w:t>
      </w:r>
      <w:proofErr w:type="spellStart"/>
      <w:r>
        <w:rPr>
          <w:rFonts w:ascii="Times New Roman" w:hAnsi="Times New Roman" w:cs="Times New Roman"/>
          <w:sz w:val="36"/>
          <w:szCs w:val="36"/>
        </w:rPr>
        <w:t>gem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§ 433 Abs. 2 BGB </w:t>
      </w:r>
      <w:proofErr w:type="spellStart"/>
      <w:r>
        <w:rPr>
          <w:rFonts w:ascii="Times New Roman" w:hAnsi="Times New Roman" w:cs="Times New Roman"/>
          <w:sz w:val="36"/>
          <w:szCs w:val="36"/>
        </w:rPr>
        <w:t>iVm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„ 25 Abs. 1 S. 1 HGB.</w:t>
      </w:r>
    </w:p>
    <w:p w14:paraId="0E454625" w14:textId="77777777" w:rsidR="00170DD9" w:rsidRDefault="00170DD9" w:rsidP="00170DD9">
      <w:pPr>
        <w:rPr>
          <w:rFonts w:ascii="Times New Roman" w:hAnsi="Times New Roman" w:cs="Times New Roman"/>
          <w:sz w:val="36"/>
          <w:szCs w:val="36"/>
        </w:rPr>
      </w:pPr>
    </w:p>
    <w:p w14:paraId="12A0A0C8" w14:textId="77777777" w:rsidR="00170DD9" w:rsidRDefault="00170DD9" w:rsidP="00170DD9">
      <w:pPr>
        <w:rPr>
          <w:rFonts w:ascii="Times New Roman" w:hAnsi="Times New Roman" w:cs="Times New Roman"/>
          <w:sz w:val="36"/>
          <w:szCs w:val="36"/>
        </w:rPr>
      </w:pPr>
    </w:p>
    <w:p w14:paraId="3744D9FF" w14:textId="77777777" w:rsidR="00170DD9" w:rsidRDefault="00170DD9" w:rsidP="00170DD9">
      <w:pPr>
        <w:rPr>
          <w:rFonts w:ascii="Times New Roman" w:hAnsi="Times New Roman" w:cs="Times New Roman"/>
          <w:sz w:val="36"/>
          <w:szCs w:val="36"/>
        </w:rPr>
      </w:pPr>
    </w:p>
    <w:p w14:paraId="5FAB1909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41EC542C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2265F706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3CC26F41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0A32F4CC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5FE5E3F7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11675ADE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4515ABD9" w14:textId="77777777" w:rsidR="00AA1F2E" w:rsidRDefault="00AA1F2E" w:rsidP="00170DD9">
      <w:pPr>
        <w:rPr>
          <w:rFonts w:ascii="Times New Roman" w:hAnsi="Times New Roman" w:cs="Times New Roman"/>
          <w:sz w:val="36"/>
          <w:szCs w:val="36"/>
        </w:rPr>
      </w:pPr>
    </w:p>
    <w:p w14:paraId="40F8422C" w14:textId="5EEA40D7" w:rsidR="00170DD9" w:rsidRDefault="00170DD9" w:rsidP="00170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A. Regressanspruch des S gegen K</w:t>
      </w:r>
    </w:p>
    <w:p w14:paraId="0F0F7438" w14:textId="77777777" w:rsidR="00170DD9" w:rsidRDefault="00170DD9" w:rsidP="00170DD9">
      <w:pPr>
        <w:rPr>
          <w:rFonts w:ascii="Times New Roman" w:hAnsi="Times New Roman" w:cs="Times New Roman"/>
          <w:sz w:val="36"/>
          <w:szCs w:val="36"/>
        </w:rPr>
      </w:pPr>
    </w:p>
    <w:p w14:paraId="12C4BD43" w14:textId="527DA19C" w:rsidR="00AA1F2E" w:rsidRDefault="00AA1F2E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170DD9">
        <w:rPr>
          <w:rFonts w:ascii="Times New Roman" w:hAnsi="Times New Roman" w:cs="Times New Roman"/>
          <w:sz w:val="36"/>
          <w:szCs w:val="36"/>
        </w:rPr>
        <w:t>. Ausgleich</w:t>
      </w:r>
      <w:r>
        <w:rPr>
          <w:rFonts w:ascii="Times New Roman" w:hAnsi="Times New Roman" w:cs="Times New Roman"/>
          <w:sz w:val="36"/>
          <w:szCs w:val="36"/>
        </w:rPr>
        <w:t>sanspruch gem. § 426 Abs. 2</w:t>
      </w:r>
      <w:r w:rsidR="00170DD9">
        <w:rPr>
          <w:rFonts w:ascii="Times New Roman" w:hAnsi="Times New Roman" w:cs="Times New Roman"/>
          <w:sz w:val="36"/>
          <w:szCs w:val="36"/>
        </w:rPr>
        <w:t xml:space="preserve"> BGB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iVm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§ 433</w:t>
      </w:r>
    </w:p>
    <w:p w14:paraId="5BC6504B" w14:textId="51953090" w:rsidR="00170DD9" w:rsidRDefault="00AA1F2E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Abs. 2 BGB</w:t>
      </w:r>
    </w:p>
    <w:p w14:paraId="6374E318" w14:textId="77777777" w:rsidR="00AA1F2E" w:rsidRDefault="00AA1F2E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39074F" w14:textId="1058F440" w:rsidR="00AA1F2E" w:rsidRDefault="00AA1F2E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>
        <w:rPr>
          <w:rFonts w:ascii="Times New Roman" w:hAnsi="Times New Roman" w:cs="Times New Roman"/>
          <w:sz w:val="36"/>
          <w:szCs w:val="36"/>
        </w:rPr>
        <w:t>Gesamtschuldnerschaft</w:t>
      </w:r>
      <w:proofErr w:type="spellEnd"/>
    </w:p>
    <w:p w14:paraId="38ADAD19" w14:textId="77777777" w:rsidR="00AA1F2E" w:rsidRDefault="00AA1F2E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9D6603C" w14:textId="43799D20" w:rsidR="00AA1F2E" w:rsidRDefault="00AA1F2E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1.1. Mehrere Schuldner (+)</w:t>
      </w:r>
    </w:p>
    <w:p w14:paraId="10D3C383" w14:textId="77777777" w:rsidR="00024747" w:rsidRDefault="00024747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70023D3" w14:textId="20B7B411" w:rsidR="00024747" w:rsidRDefault="00024747" w:rsidP="00024747">
      <w:pPr>
        <w:pStyle w:val="Listenabsatz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Anspruch des L gegen S (+)</w:t>
      </w:r>
    </w:p>
    <w:p w14:paraId="46F7850A" w14:textId="4F60ACE2" w:rsidR="00024747" w:rsidRDefault="00024747" w:rsidP="00024747">
      <w:pPr>
        <w:pStyle w:val="Listenabsatz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Anspruch des L gegen K (+)</w:t>
      </w:r>
    </w:p>
    <w:p w14:paraId="7C8F40FC" w14:textId="77777777" w:rsidR="00024747" w:rsidRDefault="00024747" w:rsidP="00024747">
      <w:pPr>
        <w:pStyle w:val="Listenabsatz"/>
        <w:jc w:val="both"/>
        <w:rPr>
          <w:rFonts w:ascii="Times New Roman" w:hAnsi="Times New Roman" w:cs="Times New Roman"/>
          <w:sz w:val="36"/>
          <w:szCs w:val="36"/>
        </w:rPr>
      </w:pPr>
    </w:p>
    <w:p w14:paraId="3590D041" w14:textId="77777777" w:rsidR="00024747" w:rsidRDefault="00024747" w:rsidP="0002474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24747">
        <w:rPr>
          <w:rFonts w:ascii="Times New Roman" w:hAnsi="Times New Roman" w:cs="Times New Roman"/>
          <w:b/>
          <w:sz w:val="36"/>
          <w:szCs w:val="36"/>
        </w:rPr>
        <w:t xml:space="preserve">Anmerkung: </w:t>
      </w:r>
    </w:p>
    <w:p w14:paraId="4AD531EB" w14:textId="0F922CDA" w:rsidR="00024747" w:rsidRPr="00024747" w:rsidRDefault="00024747" w:rsidP="0002474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Die Veräußerung der Firma impliziert keinen </w:t>
      </w:r>
      <w:proofErr w:type="spellStart"/>
      <w:r>
        <w:rPr>
          <w:rFonts w:ascii="Times New Roman" w:hAnsi="Times New Roman" w:cs="Times New Roman"/>
          <w:sz w:val="36"/>
          <w:szCs w:val="36"/>
        </w:rPr>
        <w:t>Erlöschenstatbestand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für bestehende Verbindlichkeiten des früheren Inhabers.</w:t>
      </w:r>
    </w:p>
    <w:p w14:paraId="4283A513" w14:textId="77777777" w:rsidR="00024747" w:rsidRPr="00024747" w:rsidRDefault="00024747" w:rsidP="00024747">
      <w:pPr>
        <w:pStyle w:val="Listenabsatz"/>
        <w:jc w:val="both"/>
        <w:rPr>
          <w:rFonts w:ascii="Times New Roman" w:hAnsi="Times New Roman" w:cs="Times New Roman"/>
          <w:sz w:val="36"/>
          <w:szCs w:val="36"/>
        </w:rPr>
      </w:pPr>
    </w:p>
    <w:p w14:paraId="3036DAEE" w14:textId="0A45A2D8" w:rsidR="00AA1F2E" w:rsidRDefault="00AA1F2E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1.2. </w:t>
      </w:r>
      <w:r w:rsidR="00024747">
        <w:rPr>
          <w:rFonts w:ascii="Times New Roman" w:hAnsi="Times New Roman" w:cs="Times New Roman"/>
          <w:sz w:val="36"/>
          <w:szCs w:val="36"/>
        </w:rPr>
        <w:t>Vollständige Leistungspflicht des S und des K (+)</w:t>
      </w:r>
    </w:p>
    <w:p w14:paraId="34ED2F8A" w14:textId="77777777" w:rsidR="00024747" w:rsidRDefault="00024747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C84E68D" w14:textId="3DCAC634" w:rsidR="00024747" w:rsidRDefault="00024747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1.3. Berechtigung zur einmaligen Einforderung</w:t>
      </w:r>
      <w:r w:rsidR="00237019">
        <w:rPr>
          <w:rFonts w:ascii="Times New Roman" w:hAnsi="Times New Roman" w:cs="Times New Roman"/>
          <w:sz w:val="36"/>
          <w:szCs w:val="36"/>
        </w:rPr>
        <w:t>: gem. § 362 Abs. 1 BGB</w:t>
      </w:r>
      <w:r>
        <w:rPr>
          <w:rFonts w:ascii="Times New Roman" w:hAnsi="Times New Roman" w:cs="Times New Roman"/>
          <w:sz w:val="36"/>
          <w:szCs w:val="36"/>
        </w:rPr>
        <w:t xml:space="preserve"> (+) </w:t>
      </w:r>
    </w:p>
    <w:p w14:paraId="4E1C51B2" w14:textId="77777777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739849D" w14:textId="77777777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1.4. Zwischenergebnis: </w:t>
      </w:r>
    </w:p>
    <w:p w14:paraId="72FEA045" w14:textId="77777777" w:rsidR="00237019" w:rsidRDefault="00237019" w:rsidP="0023701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Alle Voraussetzungen der </w:t>
      </w:r>
      <w:proofErr w:type="spellStart"/>
      <w:r>
        <w:rPr>
          <w:rFonts w:ascii="Times New Roman" w:hAnsi="Times New Roman" w:cs="Times New Roman"/>
          <w:sz w:val="36"/>
          <w:szCs w:val="36"/>
        </w:rPr>
        <w:t>Gesamtschuldnerschaft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sind </w:t>
      </w:r>
    </w:p>
    <w:p w14:paraId="2F76F8AD" w14:textId="0D14C002" w:rsidR="00237019" w:rsidRDefault="00237019" w:rsidP="0023701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gegeben.</w:t>
      </w:r>
    </w:p>
    <w:p w14:paraId="2722870B" w14:textId="77777777" w:rsidR="00237019" w:rsidRDefault="00237019" w:rsidP="0023701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2A375C7" w14:textId="372E5ADE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Erfüllung </w:t>
      </w:r>
    </w:p>
    <w:p w14:paraId="373995A3" w14:textId="77777777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860C986" w14:textId="52731030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2.1. Zahlung des S an L (+)</w:t>
      </w:r>
    </w:p>
    <w:p w14:paraId="08F29270" w14:textId="77777777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CE8766D" w14:textId="690608CF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Gesamtergebnis:</w:t>
      </w:r>
    </w:p>
    <w:p w14:paraId="5D142616" w14:textId="77777777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78CDFD7" w14:textId="19D01F8A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Die Voraussetzungen des Ausgleichsanspruchs aus §§ 426 Abs. 2, 433 Abs. 2 BGB liegen vor.</w:t>
      </w:r>
    </w:p>
    <w:p w14:paraId="6274117F" w14:textId="31C6514E" w:rsidR="00237019" w:rsidRDefault="008D4BDF" w:rsidP="008D4BD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 die Gesamtschuldner im Verhältnis zueinander zu gleichen Anteilen verpflichtet sind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237019">
        <w:rPr>
          <w:rFonts w:ascii="Times New Roman" w:hAnsi="Times New Roman" w:cs="Times New Roman"/>
          <w:sz w:val="36"/>
          <w:szCs w:val="36"/>
        </w:rPr>
        <w:t>kann</w:t>
      </w:r>
      <w:proofErr w:type="gramEnd"/>
      <w:r w:rsidR="0023701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S. </w:t>
      </w:r>
      <w:r w:rsidR="00237019">
        <w:rPr>
          <w:rFonts w:ascii="Times New Roman" w:hAnsi="Times New Roman" w:cs="Times New Roman"/>
          <w:sz w:val="36"/>
          <w:szCs w:val="36"/>
        </w:rPr>
        <w:t xml:space="preserve">damit </w:t>
      </w:r>
      <w:r>
        <w:rPr>
          <w:rFonts w:ascii="Times New Roman" w:hAnsi="Times New Roman" w:cs="Times New Roman"/>
          <w:sz w:val="36"/>
          <w:szCs w:val="36"/>
        </w:rPr>
        <w:t>grundsätzlich hälftigen Ausgleich von K verlangen.</w:t>
      </w:r>
    </w:p>
    <w:p w14:paraId="041FC91D" w14:textId="77777777" w:rsidR="00237019" w:rsidRDefault="00237019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40D330" w14:textId="36300CA5" w:rsidR="00237019" w:rsidRDefault="008D4BDF" w:rsidP="00AA1F2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D4BDF">
        <w:rPr>
          <w:rFonts w:ascii="Times New Roman" w:hAnsi="Times New Roman" w:cs="Times New Roman"/>
          <w:b/>
          <w:sz w:val="36"/>
          <w:szCs w:val="36"/>
        </w:rPr>
        <w:t>Anmerkung:</w:t>
      </w:r>
    </w:p>
    <w:p w14:paraId="6C61EAAF" w14:textId="77777777" w:rsidR="008D4BDF" w:rsidRDefault="008D4BDF" w:rsidP="00AA1F2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3752620" w14:textId="22DC9704" w:rsidR="008D4BDF" w:rsidRDefault="008D4BDF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 w:rsidRPr="008D4BDF">
        <w:rPr>
          <w:rFonts w:ascii="Times New Roman" w:hAnsi="Times New Roman" w:cs="Times New Roman"/>
          <w:sz w:val="36"/>
          <w:szCs w:val="36"/>
        </w:rPr>
        <w:t xml:space="preserve">Die </w:t>
      </w:r>
      <w:r>
        <w:rPr>
          <w:rFonts w:ascii="Times New Roman" w:hAnsi="Times New Roman" w:cs="Times New Roman"/>
          <w:sz w:val="36"/>
          <w:szCs w:val="36"/>
        </w:rPr>
        <w:t xml:space="preserve">eine Haftung des S ausschließende </w:t>
      </w:r>
      <w:r w:rsidRPr="008D4BDF">
        <w:rPr>
          <w:rFonts w:ascii="Times New Roman" w:hAnsi="Times New Roman" w:cs="Times New Roman"/>
          <w:sz w:val="36"/>
          <w:szCs w:val="36"/>
        </w:rPr>
        <w:t xml:space="preserve">Vereinbarung </w:t>
      </w:r>
      <w:r>
        <w:rPr>
          <w:rFonts w:ascii="Times New Roman" w:hAnsi="Times New Roman" w:cs="Times New Roman"/>
          <w:sz w:val="36"/>
          <w:szCs w:val="36"/>
        </w:rPr>
        <w:t xml:space="preserve">zwischen S und K gilt aber </w:t>
      </w:r>
      <w:r w:rsidRPr="008D4BDF">
        <w:rPr>
          <w:rFonts w:ascii="Times New Roman" w:hAnsi="Times New Roman" w:cs="Times New Roman"/>
          <w:b/>
          <w:i/>
          <w:sz w:val="36"/>
          <w:szCs w:val="36"/>
        </w:rPr>
        <w:t>im Innenverhältnis</w:t>
      </w:r>
      <w:r>
        <w:rPr>
          <w:rFonts w:ascii="Times New Roman" w:hAnsi="Times New Roman" w:cs="Times New Roman"/>
          <w:sz w:val="36"/>
          <w:szCs w:val="36"/>
        </w:rPr>
        <w:t xml:space="preserve"> weiterhin.</w:t>
      </w:r>
    </w:p>
    <w:p w14:paraId="039A27DC" w14:textId="77777777" w:rsidR="008D4BDF" w:rsidRDefault="008D4BDF" w:rsidP="00AA1F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BF7C743" w14:textId="7BA432D9" w:rsidR="008D4BDF" w:rsidRPr="008D4BDF" w:rsidRDefault="008D4BDF" w:rsidP="00AA1F2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Deshalb kann S von K die vollen 300 Euro fordern.</w:t>
      </w:r>
    </w:p>
    <w:sectPr w:rsidR="008D4BDF" w:rsidRPr="008D4BDF" w:rsidSect="00405F35">
      <w:pgSz w:w="11900" w:h="16840"/>
      <w:pgMar w:top="1134" w:right="9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C03"/>
    <w:multiLevelType w:val="hybridMultilevel"/>
    <w:tmpl w:val="EE3AC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CD5"/>
    <w:multiLevelType w:val="hybridMultilevel"/>
    <w:tmpl w:val="A4001918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3B802DC"/>
    <w:multiLevelType w:val="hybridMultilevel"/>
    <w:tmpl w:val="ADD4145E"/>
    <w:lvl w:ilvl="0" w:tplc="0407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>
    <w:nsid w:val="245E5DD2"/>
    <w:multiLevelType w:val="hybridMultilevel"/>
    <w:tmpl w:val="2F1A8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0456"/>
    <w:multiLevelType w:val="hybridMultilevel"/>
    <w:tmpl w:val="20E0AF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9343E2"/>
    <w:multiLevelType w:val="hybridMultilevel"/>
    <w:tmpl w:val="EDCC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A68EC"/>
    <w:multiLevelType w:val="hybridMultilevel"/>
    <w:tmpl w:val="DDA6A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A5FEB"/>
    <w:multiLevelType w:val="hybridMultilevel"/>
    <w:tmpl w:val="B5900D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DD7FE4"/>
    <w:multiLevelType w:val="hybridMultilevel"/>
    <w:tmpl w:val="5BCC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600F"/>
    <w:multiLevelType w:val="hybridMultilevel"/>
    <w:tmpl w:val="05DE8A86"/>
    <w:lvl w:ilvl="0" w:tplc="0407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639B1074"/>
    <w:multiLevelType w:val="hybridMultilevel"/>
    <w:tmpl w:val="9AF2B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E5AAF"/>
    <w:multiLevelType w:val="hybridMultilevel"/>
    <w:tmpl w:val="878A3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CB"/>
    <w:rsid w:val="00024747"/>
    <w:rsid w:val="00040CE4"/>
    <w:rsid w:val="00042C96"/>
    <w:rsid w:val="000575FE"/>
    <w:rsid w:val="000A7DB3"/>
    <w:rsid w:val="00170DD9"/>
    <w:rsid w:val="00237019"/>
    <w:rsid w:val="002F7F5D"/>
    <w:rsid w:val="003262AB"/>
    <w:rsid w:val="00372B62"/>
    <w:rsid w:val="0038543B"/>
    <w:rsid w:val="00397086"/>
    <w:rsid w:val="00405F35"/>
    <w:rsid w:val="004D3BDE"/>
    <w:rsid w:val="004F5675"/>
    <w:rsid w:val="00515D8A"/>
    <w:rsid w:val="00576FA9"/>
    <w:rsid w:val="00646065"/>
    <w:rsid w:val="00787DDE"/>
    <w:rsid w:val="007D0C5B"/>
    <w:rsid w:val="007E6E78"/>
    <w:rsid w:val="008209E4"/>
    <w:rsid w:val="008B18F3"/>
    <w:rsid w:val="008D4BDF"/>
    <w:rsid w:val="00900DCB"/>
    <w:rsid w:val="00915F20"/>
    <w:rsid w:val="00972F8D"/>
    <w:rsid w:val="00A3113F"/>
    <w:rsid w:val="00AA19CB"/>
    <w:rsid w:val="00AA1F2E"/>
    <w:rsid w:val="00AF445D"/>
    <w:rsid w:val="00B1618B"/>
    <w:rsid w:val="00BA339C"/>
    <w:rsid w:val="00CB2823"/>
    <w:rsid w:val="00CC4E5F"/>
    <w:rsid w:val="00CF76A1"/>
    <w:rsid w:val="00D1744D"/>
    <w:rsid w:val="00D21865"/>
    <w:rsid w:val="00D7296E"/>
    <w:rsid w:val="00DC52E2"/>
    <w:rsid w:val="00E64135"/>
    <w:rsid w:val="00EA3256"/>
    <w:rsid w:val="00EE23AE"/>
    <w:rsid w:val="00EF3547"/>
    <w:rsid w:val="00F351AE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BDC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1042</Words>
  <Characters>6566</Characters>
  <Application>Microsoft Macintosh Word</Application>
  <DocSecurity>0</DocSecurity>
  <Lines>54</Lines>
  <Paragraphs>15</Paragraphs>
  <ScaleCrop>false</ScaleCrop>
  <Company>Institut für Gesellschaftsrecht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Chekushina</dc:creator>
  <cp:keywords/>
  <dc:description/>
  <cp:lastModifiedBy>Tatjana Chekushina</cp:lastModifiedBy>
  <cp:revision>25</cp:revision>
  <cp:lastPrinted>2012-10-30T13:25:00Z</cp:lastPrinted>
  <dcterms:created xsi:type="dcterms:W3CDTF">2012-10-29T10:41:00Z</dcterms:created>
  <dcterms:modified xsi:type="dcterms:W3CDTF">2014-10-30T13:19:00Z</dcterms:modified>
</cp:coreProperties>
</file>